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701"/>
        <w:gridCol w:w="1134"/>
        <w:gridCol w:w="4394"/>
        <w:gridCol w:w="1464"/>
        <w:gridCol w:w="1938"/>
        <w:gridCol w:w="2122"/>
      </w:tblGrid>
      <w:tr w:rsidR="00C67951" w14:paraId="7699E1CE" w14:textId="77777777" w:rsidTr="00C67951">
        <w:trPr>
          <w:trHeight w:val="654"/>
        </w:trPr>
        <w:tc>
          <w:tcPr>
            <w:tcW w:w="1980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494814A4" w14:textId="23AD7BB6" w:rsidR="00C67951" w:rsidRPr="00C67951" w:rsidRDefault="00C67951" w:rsidP="00C67951">
            <w:pPr>
              <w:pStyle w:val="NormalWeb"/>
              <w:ind w:left="-108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16FBFD2" wp14:editId="2DE33C97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23" cy="73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3" w:type="dxa"/>
            <w:gridSpan w:val="6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11FF1C37" w14:textId="77777777" w:rsidR="00C67951" w:rsidRDefault="00C67951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C67951">
              <w:rPr>
                <w:rFonts w:ascii="Arial" w:hAnsi="Arial" w:cs="Arial"/>
                <w:color w:val="000000" w:themeColor="text1"/>
                <w:sz w:val="52"/>
                <w:szCs w:val="52"/>
              </w:rPr>
              <w:t>FICHE CERTIFICATIVE d’APSA (FCA)</w:t>
            </w:r>
          </w:p>
          <w:p w14:paraId="12C59E13" w14:textId="7B193B26" w:rsidR="00C67951" w:rsidRDefault="00C67951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Certificat d’Aptitude Professionnelle (CAP)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- </w:t>
            </w:r>
            <w:r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CCF EPS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  <w:vAlign w:val="center"/>
          </w:tcPr>
          <w:p w14:paraId="3B6D992B" w14:textId="1FFF0C65" w:rsidR="00C67951" w:rsidRPr="00C67951" w:rsidRDefault="00C67951" w:rsidP="00C6795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noProof/>
                <w:color w:val="FFFFFF" w:themeColor="background1"/>
                <w:sz w:val="72"/>
                <w:szCs w:val="72"/>
              </w:rPr>
            </w:pPr>
            <w:r w:rsidRPr="00350C06">
              <w:rPr>
                <w:rFonts w:ascii="Arial" w:hAnsi="Arial" w:cs="Arial"/>
                <w:b/>
                <w:bCs/>
                <w:color w:val="937AB3"/>
                <w:sz w:val="72"/>
                <w:szCs w:val="72"/>
              </w:rPr>
              <w:t>CA</w:t>
            </w:r>
            <w:r w:rsidR="00C655F9">
              <w:rPr>
                <w:rFonts w:ascii="Arial" w:hAnsi="Arial" w:cs="Arial"/>
                <w:b/>
                <w:bCs/>
                <w:color w:val="937AB3"/>
                <w:sz w:val="72"/>
                <w:szCs w:val="72"/>
              </w:rPr>
              <w:t>1</w:t>
            </w:r>
          </w:p>
        </w:tc>
      </w:tr>
      <w:tr w:rsidR="00C67951" w14:paraId="6EEBD6DE" w14:textId="77777777" w:rsidTr="00350C06">
        <w:trPr>
          <w:trHeight w:val="296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37AB3"/>
          </w:tcPr>
          <w:p w14:paraId="564D4F66" w14:textId="61EDAFDF" w:rsidR="00C67951" w:rsidRPr="002722F5" w:rsidRDefault="00C67951" w:rsidP="00C67951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22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Référentiel national 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rappel Circulaire du 17-7-2020, BOEN n°31 du 31 juillet 2020 et annexe1 (CCF)</w:t>
            </w:r>
          </w:p>
        </w:tc>
      </w:tr>
      <w:tr w:rsidR="009D335F" w14:paraId="3992FBBC" w14:textId="77777777" w:rsidTr="00C67951"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763F058A" w14:textId="76F9174E" w:rsidR="009D335F" w:rsidRPr="002722F5" w:rsidRDefault="009D335F" w:rsidP="002722F5">
            <w:pPr>
              <w:pStyle w:val="NormalWeb"/>
              <w:spacing w:before="0" w:beforeAutospacing="0" w:after="120" w:afterAutospacing="0"/>
              <w:rPr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Champ d'apprentissage n° </w:t>
            </w:r>
            <w:r w:rsidR="00C655F9">
              <w:rPr>
                <w:rFonts w:ascii="Arial" w:hAnsi="Arial" w:cs="Arial"/>
                <w:b/>
                <w:bCs/>
                <w:color w:val="937AB3"/>
              </w:rPr>
              <w:t>1</w:t>
            </w: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 : </w:t>
            </w:r>
            <w:r w:rsidR="00350C06" w:rsidRPr="00350C06">
              <w:rPr>
                <w:rFonts w:ascii="Arial" w:hAnsi="Arial" w:cs="Arial"/>
                <w:b/>
                <w:bCs/>
                <w:color w:val="937AB3"/>
              </w:rPr>
              <w:t>Réaliser sa performance motrice maximale, mesurable à une échéance donnée</w:t>
            </w:r>
          </w:p>
          <w:p w14:paraId="6AC46376" w14:textId="1A80BBD7" w:rsidR="009D335F" w:rsidRPr="00C57F82" w:rsidRDefault="00350C06" w:rsidP="006E4FF9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  <w:r w:rsidRPr="00350C0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Dans ce champ d’apprentissage, l’élève cherche à mobiliser au mieux ses ressources pour réaliser la meilleure performance possible, établir et dépasser un record personnel. </w:t>
            </w:r>
            <w:r w:rsidR="009D335F"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</w:t>
            </w:r>
          </w:p>
          <w:p w14:paraId="0B28881A" w14:textId="77777777" w:rsidR="009D335F" w:rsidRPr="002722F5" w:rsidRDefault="009D335F" w:rsidP="002722F5">
            <w:pPr>
              <w:spacing w:before="240" w:after="120"/>
              <w:rPr>
                <w:rFonts w:ascii="Times New Roman" w:eastAsia="Times New Roman" w:hAnsi="Times New Roman" w:cs="Times New Roman"/>
                <w:color w:val="937AB3"/>
                <w:lang w:eastAsia="fr-FR"/>
              </w:rPr>
            </w:pPr>
            <w:r w:rsidRPr="002722F5">
              <w:rPr>
                <w:rFonts w:ascii="Arial" w:eastAsia="Times New Roman" w:hAnsi="Arial" w:cs="Arial"/>
                <w:b/>
                <w:bCs/>
                <w:color w:val="937AB3"/>
                <w:lang w:eastAsia="fr-FR"/>
              </w:rPr>
              <w:t xml:space="preserve">Principes d'évaluation </w:t>
            </w:r>
          </w:p>
          <w:p w14:paraId="2CFA0605" w14:textId="67EA96CA" w:rsidR="009D335F" w:rsidRPr="00C57F82" w:rsidRDefault="009D335F" w:rsidP="006E4FF9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Deux moments d'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sont pr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vus : l'un à l'occasion d'une situation en fin de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 et l'autre au fil de la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quence.</w:t>
            </w:r>
          </w:p>
          <w:p w14:paraId="0EC5A69E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Situation de fin de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F85306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12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des attendus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1928A803" w14:textId="77777777" w:rsidR="00350C06" w:rsidRPr="00350C06" w:rsidRDefault="00350C06" w:rsidP="00350C06">
            <w:pPr>
              <w:pStyle w:val="Paragraphedeliste"/>
              <w:numPr>
                <w:ilvl w:val="0"/>
                <w:numId w:val="24"/>
              </w:numPr>
              <w:ind w:left="1168" w:hanging="142"/>
              <w:rPr>
                <w:rFonts w:ascii="ArialMT" w:hAnsi="ArialMT"/>
                <w:sz w:val="20"/>
                <w:szCs w:val="20"/>
              </w:rPr>
            </w:pPr>
            <w:r w:rsidRPr="00350C06">
              <w:rPr>
                <w:rFonts w:ascii="ArialMT" w:hAnsi="ArialMT"/>
                <w:sz w:val="20"/>
                <w:szCs w:val="20"/>
              </w:rPr>
              <w:t xml:space="preserve">Produire et répartir intentionnellement ses efforts en mobilisant ses ressources pour gagner ou battre un record. </w:t>
            </w:r>
          </w:p>
          <w:p w14:paraId="391784DE" w14:textId="77777777" w:rsidR="00350C06" w:rsidRPr="00350C06" w:rsidRDefault="00350C06" w:rsidP="00350C06">
            <w:pPr>
              <w:numPr>
                <w:ilvl w:val="0"/>
                <w:numId w:val="24"/>
              </w:numPr>
              <w:ind w:left="1168" w:hanging="142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350C06">
              <w:rPr>
                <w:rFonts w:ascii="ArialMT" w:hAnsi="ArialMT"/>
                <w:sz w:val="20"/>
                <w:szCs w:val="20"/>
              </w:rPr>
              <w:t>Connaître et utiliser des techniques efficaces pour produire la meilleure performance possible.</w:t>
            </w:r>
          </w:p>
          <w:p w14:paraId="3A90EE00" w14:textId="4C8C2FED" w:rsidR="009D335F" w:rsidRPr="00350C06" w:rsidRDefault="009D335F" w:rsidP="00350C06">
            <w:pPr>
              <w:ind w:left="1026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350C0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L’équipe pédagogique spécifie l’épreuve d’évaluation du CCF et les repères nationaux dans l’A</w:t>
            </w:r>
            <w:r w:rsidR="00350C06" w:rsidRPr="00350C0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PSA</w:t>
            </w:r>
            <w:r w:rsidRPr="00350C0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 support de l’évaluation.</w:t>
            </w:r>
          </w:p>
          <w:p w14:paraId="21353648" w14:textId="77777777" w:rsidR="00350C06" w:rsidRPr="00B07A38" w:rsidRDefault="00350C06" w:rsidP="00350C06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5073876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Évaluation au fil de la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6E4FF9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8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 2 AFLP retenus par l’enseignant parmi les 4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1D9A18AE" w14:textId="77777777" w:rsidR="00350C06" w:rsidRPr="00350C06" w:rsidRDefault="00350C06" w:rsidP="00350C06">
            <w:pPr>
              <w:pStyle w:val="Paragraphedeliste"/>
              <w:numPr>
                <w:ilvl w:val="0"/>
                <w:numId w:val="25"/>
              </w:numPr>
              <w:ind w:left="1168" w:hanging="142"/>
              <w:rPr>
                <w:rFonts w:ascii="ArialMT" w:hAnsi="ArialMT"/>
                <w:sz w:val="20"/>
                <w:szCs w:val="20"/>
              </w:rPr>
            </w:pPr>
            <w:r w:rsidRPr="00350C06">
              <w:rPr>
                <w:rFonts w:ascii="ArialMT" w:hAnsi="ArialMT"/>
                <w:sz w:val="20"/>
                <w:szCs w:val="20"/>
              </w:rPr>
              <w:t xml:space="preserve">S’engager et persévérer seul ou à plusieurs dans des efforts répétés pour progresser dans une activité de performance. </w:t>
            </w:r>
          </w:p>
          <w:p w14:paraId="3BB18B0D" w14:textId="76DDE67E" w:rsidR="00350C06" w:rsidRPr="00350C06" w:rsidRDefault="00350C06" w:rsidP="00350C06">
            <w:pPr>
              <w:pStyle w:val="Paragraphedeliste"/>
              <w:numPr>
                <w:ilvl w:val="0"/>
                <w:numId w:val="25"/>
              </w:numPr>
              <w:ind w:left="1168" w:hanging="142"/>
              <w:rPr>
                <w:rFonts w:ascii="ArialMT" w:hAnsi="ArialMT"/>
                <w:sz w:val="20"/>
                <w:szCs w:val="20"/>
              </w:rPr>
            </w:pPr>
            <w:r w:rsidRPr="00350C06">
              <w:rPr>
                <w:rFonts w:ascii="ArialMT" w:hAnsi="ArialMT"/>
                <w:sz w:val="20"/>
                <w:szCs w:val="20"/>
              </w:rPr>
              <w:t>S’impliquer dans des rôles sociaux pour assurer le bon fonctionnement d’une épreuve de production de performance.</w:t>
            </w:r>
          </w:p>
          <w:p w14:paraId="25304246" w14:textId="39E05C45" w:rsidR="00350C06" w:rsidRPr="00350C06" w:rsidRDefault="00350C06" w:rsidP="00350C06">
            <w:pPr>
              <w:pStyle w:val="Paragraphedeliste"/>
              <w:numPr>
                <w:ilvl w:val="0"/>
                <w:numId w:val="25"/>
              </w:numPr>
              <w:ind w:left="1168" w:hanging="142"/>
              <w:rPr>
                <w:rFonts w:ascii="ArialMT" w:hAnsi="ArialMT"/>
                <w:sz w:val="20"/>
                <w:szCs w:val="20"/>
              </w:rPr>
            </w:pPr>
            <w:r w:rsidRPr="00350C06">
              <w:rPr>
                <w:rFonts w:ascii="ArialMT" w:hAnsi="ArialMT"/>
                <w:sz w:val="20"/>
                <w:szCs w:val="20"/>
              </w:rPr>
              <w:t>Se préparer à un effort long ou intense pour être efficace dans la production d’une performance à une échéance donnée.</w:t>
            </w:r>
          </w:p>
          <w:p w14:paraId="4AA5CD7F" w14:textId="77777777" w:rsidR="00350C06" w:rsidRPr="00350C06" w:rsidRDefault="00350C06" w:rsidP="00350C0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168" w:hanging="142"/>
              <w:rPr>
                <w:rFonts w:ascii="Arial" w:hAnsi="Arial" w:cs="Arial"/>
                <w:b/>
                <w:bCs/>
                <w:color w:val="937AB3"/>
              </w:rPr>
            </w:pPr>
            <w:r w:rsidRPr="00350C06">
              <w:rPr>
                <w:rFonts w:ascii="ArialMT" w:hAnsi="ArialMT"/>
                <w:sz w:val="20"/>
                <w:szCs w:val="20"/>
              </w:rPr>
              <w:t>Identifier ses progrès et connaître sa meilleure performance réalisée pour la situer culturellement.</w:t>
            </w:r>
          </w:p>
          <w:p w14:paraId="295F9791" w14:textId="6EB2564D" w:rsidR="002722F5" w:rsidRDefault="009D335F" w:rsidP="00350C06">
            <w:pPr>
              <w:pStyle w:val="NormalWeb"/>
              <w:spacing w:before="240" w:beforeAutospacing="0" w:after="120" w:afterAutospacing="0"/>
              <w:rPr>
                <w:rFonts w:ascii="Arial" w:hAnsi="Arial" w:cs="Arial"/>
                <w:b/>
                <w:bCs/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>Modalités</w:t>
            </w:r>
          </w:p>
          <w:p w14:paraId="6D1BE9CB" w14:textId="629FD948" w:rsidR="009D335F" w:rsidRPr="00C57F82" w:rsidRDefault="009D335F" w:rsidP="006E4FF9">
            <w:pPr>
              <w:pStyle w:val="NormalWeb"/>
              <w:spacing w:before="240" w:beforeAutospacing="0" w:after="120" w:afterAutospacing="0"/>
              <w:ind w:left="709"/>
            </w:pPr>
            <w:r w:rsidRPr="00C57F82">
              <w:rPr>
                <w:rFonts w:ascii="ArialMT" w:hAnsi="ArialMT"/>
                <w:sz w:val="20"/>
                <w:szCs w:val="20"/>
              </w:rPr>
              <w:t>En fin de formation, le candidat choisit de r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C57F82">
              <w:rPr>
                <w:rFonts w:ascii="ArialMT" w:hAnsi="ArialMT"/>
                <w:sz w:val="20"/>
                <w:szCs w:val="20"/>
              </w:rPr>
              <w:t>partir les 8 points entre les deux AFLP retenus avant la situation d’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C57F82">
              <w:rPr>
                <w:rFonts w:ascii="ArialMT" w:hAnsi="ArialMT"/>
                <w:sz w:val="20"/>
                <w:szCs w:val="20"/>
              </w:rPr>
              <w:t>valuation (avec un minimum de 2 points pour un AFLP).</w:t>
            </w:r>
          </w:p>
          <w:p w14:paraId="41E5EC4D" w14:textId="77777777" w:rsidR="009D335F" w:rsidRDefault="009D335F" w:rsidP="006E4FF9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Trois choix sont possibles : 4-4 / 6-2 / 2-6. 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La r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partition choisie doit 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ê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tre annonc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e par l’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ve au cours des premi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res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ances de la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quence, avant la situation d’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valuation.</w:t>
            </w:r>
          </w:p>
          <w:p w14:paraId="69172FD5" w14:textId="64DB089A" w:rsidR="002722F5" w:rsidRPr="009D335F" w:rsidRDefault="002722F5" w:rsidP="002722F5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</w:tc>
      </w:tr>
      <w:tr w:rsidR="00F31780" w14:paraId="0BE9B905" w14:textId="77777777" w:rsidTr="00F80965">
        <w:tc>
          <w:tcPr>
            <w:tcW w:w="1980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FFC000"/>
          </w:tcPr>
          <w:p w14:paraId="2AA6DB45" w14:textId="11F86C8F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992" w:type="dxa"/>
            <w:tcBorders>
              <w:top w:val="single" w:sz="4" w:space="0" w:color="937AB3"/>
              <w:bottom w:val="single" w:sz="4" w:space="0" w:color="937AB3"/>
              <w:right w:val="nil"/>
            </w:tcBorders>
            <w:shd w:val="clear" w:color="auto" w:fill="FFF7CE"/>
            <w:vAlign w:val="center"/>
          </w:tcPr>
          <w:p w14:paraId="2317C729" w14:textId="6EA26AD1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UAI :</w:t>
            </w:r>
          </w:p>
        </w:tc>
        <w:tc>
          <w:tcPr>
            <w:tcW w:w="1701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62402445" w14:textId="0CB0D2F3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FFF7CE"/>
            <w:vAlign w:val="center"/>
          </w:tcPr>
          <w:p w14:paraId="51BC43A2" w14:textId="67E8CE6E" w:rsidR="002722F5" w:rsidRPr="004436D4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Nom :</w:t>
            </w:r>
          </w:p>
        </w:tc>
        <w:tc>
          <w:tcPr>
            <w:tcW w:w="439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3E7B6C27" w14:textId="74AA1141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FFF7CE"/>
            <w:vAlign w:val="center"/>
          </w:tcPr>
          <w:p w14:paraId="1FF0E6E4" w14:textId="69445190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4436D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Commune :</w:t>
            </w:r>
          </w:p>
        </w:tc>
        <w:tc>
          <w:tcPr>
            <w:tcW w:w="1938" w:type="dxa"/>
            <w:tcBorders>
              <w:top w:val="single" w:sz="4" w:space="0" w:color="937AB3"/>
              <w:left w:val="nil"/>
              <w:bottom w:val="single" w:sz="4" w:space="0" w:color="937AB3"/>
              <w:right w:val="single" w:sz="4" w:space="0" w:color="937AB3"/>
            </w:tcBorders>
            <w:vAlign w:val="center"/>
          </w:tcPr>
          <w:p w14:paraId="5E36A53B" w14:textId="515B90A7" w:rsidR="002722F5" w:rsidRPr="004436D4" w:rsidRDefault="002722F5" w:rsidP="002722F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FFC000"/>
          </w:tcPr>
          <w:p w14:paraId="56D030B7" w14:textId="11FC4CF0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2057C0" wp14:editId="3B90D987">
                  <wp:simplePos x="0" y="0"/>
                  <wp:positionH relativeFrom="margin">
                    <wp:posOffset>224976</wp:posOffset>
                  </wp:positionH>
                  <wp:positionV relativeFrom="paragraph">
                    <wp:posOffset>195045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2F5" w14:paraId="5F042152" w14:textId="77777777" w:rsidTr="00F80965">
        <w:trPr>
          <w:trHeight w:val="1237"/>
        </w:trPr>
        <w:tc>
          <w:tcPr>
            <w:tcW w:w="1980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FFF7CE"/>
          </w:tcPr>
          <w:p w14:paraId="6D3008B9" w14:textId="0269539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4436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1623" w:type="dxa"/>
            <w:gridSpan w:val="6"/>
            <w:tcBorders>
              <w:top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39211FEE" w14:textId="77777777" w:rsidR="002722F5" w:rsidRDefault="002722F5" w:rsidP="00F80965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14:paraId="66CB88E8" w14:textId="49C22C0F" w:rsidR="00F80965" w:rsidRDefault="00F80965" w:rsidP="00F80965">
            <w:pPr>
              <w:rPr>
                <w:rFonts w:ascii="Arial" w:hAnsi="Arial" w:cs="Arial"/>
                <w:b/>
                <w:bCs/>
                <w:color w:val="167F8C"/>
              </w:rPr>
            </w:pPr>
          </w:p>
        </w:tc>
        <w:tc>
          <w:tcPr>
            <w:tcW w:w="2122" w:type="dxa"/>
            <w:vMerge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FFC000"/>
          </w:tcPr>
          <w:p w14:paraId="206BB4CF" w14:textId="57F1AABD" w:rsidR="002722F5" w:rsidRDefault="002722F5" w:rsidP="002722F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</w:p>
        </w:tc>
      </w:tr>
    </w:tbl>
    <w:p w14:paraId="12DA0202" w14:textId="77777777" w:rsidR="001A04CB" w:rsidRDefault="001A04CB">
      <w:r>
        <w:br w:type="page"/>
      </w:r>
    </w:p>
    <w:tbl>
      <w:tblPr>
        <w:tblStyle w:val="Grilledutableau"/>
        <w:tblW w:w="4997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768"/>
        <w:gridCol w:w="1721"/>
        <w:gridCol w:w="664"/>
        <w:gridCol w:w="664"/>
        <w:gridCol w:w="331"/>
        <w:gridCol w:w="334"/>
        <w:gridCol w:w="663"/>
        <w:gridCol w:w="663"/>
        <w:gridCol w:w="663"/>
        <w:gridCol w:w="663"/>
        <w:gridCol w:w="333"/>
        <w:gridCol w:w="330"/>
        <w:gridCol w:w="663"/>
        <w:gridCol w:w="667"/>
        <w:gridCol w:w="663"/>
        <w:gridCol w:w="663"/>
        <w:gridCol w:w="330"/>
        <w:gridCol w:w="6"/>
        <w:gridCol w:w="327"/>
        <w:gridCol w:w="663"/>
        <w:gridCol w:w="663"/>
        <w:gridCol w:w="9"/>
        <w:gridCol w:w="654"/>
        <w:gridCol w:w="663"/>
        <w:gridCol w:w="330"/>
        <w:gridCol w:w="13"/>
        <w:gridCol w:w="321"/>
        <w:gridCol w:w="663"/>
        <w:gridCol w:w="626"/>
      </w:tblGrid>
      <w:tr w:rsidR="00103A20" w:rsidRPr="0091125E" w14:paraId="6979175E" w14:textId="77777777" w:rsidTr="00103A20">
        <w:tc>
          <w:tcPr>
            <w:tcW w:w="4589" w:type="pct"/>
            <w:gridSpan w:val="27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1D0F4B9C" w14:textId="7F4DFD94" w:rsidR="00103A20" w:rsidRPr="002C6C9A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CA1 - </w:t>
            </w:r>
            <w:r w:rsidRPr="002C6C9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Évaluation en fin de séquence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sur 12 points</w:t>
            </w:r>
          </w:p>
        </w:tc>
        <w:tc>
          <w:tcPr>
            <w:tcW w:w="411" w:type="pct"/>
            <w:gridSpan w:val="2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4A3C2E9" w14:textId="3A9FB6EF" w:rsidR="00103A20" w:rsidRPr="002C6C9A" w:rsidRDefault="00103A20" w:rsidP="00103A20">
            <w:pPr>
              <w:pStyle w:val="NormalWeb"/>
              <w:spacing w:before="0" w:beforeAutospacing="0" w:after="0" w:afterAutospacing="0"/>
              <w:ind w:left="-246" w:right="-12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724278D" wp14:editId="010E0CAA">
                  <wp:extent cx="722644" cy="563766"/>
                  <wp:effectExtent l="0" t="0" r="127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44" cy="6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A20" w:rsidRPr="0091125E" w14:paraId="36A85569" w14:textId="77777777" w:rsidTr="00103A20">
        <w:tc>
          <w:tcPr>
            <w:tcW w:w="4589" w:type="pct"/>
            <w:gridSpan w:val="27"/>
            <w:tcBorders>
              <w:top w:val="single" w:sz="4" w:space="0" w:color="9437FF" w:themeColor="background2"/>
              <w:bottom w:val="nil"/>
              <w:right w:val="single" w:sz="4" w:space="0" w:color="9437FF" w:themeColor="background2"/>
            </w:tcBorders>
            <w:shd w:val="clear" w:color="auto" w:fill="FFF7CE"/>
          </w:tcPr>
          <w:p w14:paraId="7E04515E" w14:textId="4ABC0681" w:rsidR="00103A20" w:rsidRPr="0031658F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</w:rPr>
            </w:pPr>
            <w:r w:rsidRPr="0031658F">
              <w:rPr>
                <w:rFonts w:ascii="Arial Narrow" w:hAnsi="Arial Narrow" w:cs="Arial"/>
                <w:b/>
                <w:bCs/>
                <w:color w:val="000000" w:themeColor="text1"/>
              </w:rPr>
              <w:t>Principe d’élaboration de l’épreuve du contrôle en cours de formation (CCF)</w:t>
            </w:r>
          </w:p>
        </w:tc>
        <w:tc>
          <w:tcPr>
            <w:tcW w:w="411" w:type="pct"/>
            <w:gridSpan w:val="2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5641D57F" w14:textId="17EB2A07" w:rsidR="00103A20" w:rsidRPr="0031658F" w:rsidRDefault="00103A20" w:rsidP="00103A20">
            <w:pPr>
              <w:pStyle w:val="NormalWeb"/>
              <w:spacing w:before="0" w:after="0"/>
              <w:rPr>
                <w:rFonts w:ascii="Arial Narrow" w:hAnsi="Arial Narrow"/>
                <w:b/>
                <w:bCs/>
              </w:rPr>
            </w:pPr>
          </w:p>
        </w:tc>
      </w:tr>
      <w:tr w:rsidR="00103A20" w:rsidRPr="0031658F" w14:paraId="0D628952" w14:textId="77777777" w:rsidTr="00103A20">
        <w:trPr>
          <w:trHeight w:val="218"/>
        </w:trPr>
        <w:tc>
          <w:tcPr>
            <w:tcW w:w="244" w:type="pct"/>
            <w:tcBorders>
              <w:top w:val="nil"/>
            </w:tcBorders>
            <w:shd w:val="clear" w:color="auto" w:fill="FFF7CE"/>
          </w:tcPr>
          <w:p w14:paraId="2179181C" w14:textId="32EDDBDC" w:rsidR="00103A20" w:rsidRPr="0031658F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APSA</w:t>
            </w:r>
          </w:p>
        </w:tc>
        <w:tc>
          <w:tcPr>
            <w:tcW w:w="4345" w:type="pct"/>
            <w:gridSpan w:val="26"/>
            <w:tcBorders>
              <w:right w:val="single" w:sz="4" w:space="0" w:color="9437FF" w:themeColor="background2"/>
            </w:tcBorders>
            <w:shd w:val="clear" w:color="auto" w:fill="auto"/>
          </w:tcPr>
          <w:p w14:paraId="4275FE94" w14:textId="35FA1E26" w:rsidR="00103A20" w:rsidRPr="002C51A4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411" w:type="pct"/>
            <w:gridSpan w:val="2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D9EBA6C" w14:textId="02625248" w:rsidR="00103A20" w:rsidRPr="0031658F" w:rsidRDefault="00103A20" w:rsidP="00103A2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91125E" w:rsidRPr="0091125E" w14:paraId="4B937644" w14:textId="77777777" w:rsidTr="00307594">
        <w:trPr>
          <w:trHeight w:val="2915"/>
        </w:trPr>
        <w:tc>
          <w:tcPr>
            <w:tcW w:w="5000" w:type="pct"/>
            <w:gridSpan w:val="29"/>
            <w:tcBorders>
              <w:bottom w:val="single" w:sz="4" w:space="0" w:color="C00000"/>
            </w:tcBorders>
          </w:tcPr>
          <w:p w14:paraId="72E162AD" w14:textId="38C402EF" w:rsidR="0091125E" w:rsidRPr="009169E1" w:rsidRDefault="009169E1" w:rsidP="00350C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Décrire l’épreuve (engagement du candidat, conditions de l’épreuve, choix possibles, contraintes imposées, distance/durée, organisation, rôles,...)</w:t>
            </w:r>
            <w:r w:rsidR="00EA3D92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. Les annotations en bas de tableau sont à prendre en compte dans l’élaboration de l’épreuve.</w:t>
            </w:r>
          </w:p>
        </w:tc>
      </w:tr>
      <w:tr w:rsidR="00103A20" w:rsidRPr="0091125E" w14:paraId="08C8437B" w14:textId="77777777" w:rsidTr="00103A20">
        <w:trPr>
          <w:trHeight w:val="344"/>
        </w:trPr>
        <w:tc>
          <w:tcPr>
            <w:tcW w:w="791" w:type="pct"/>
            <w:gridSpan w:val="2"/>
            <w:shd w:val="clear" w:color="auto" w:fill="C00000"/>
            <w:vAlign w:val="center"/>
          </w:tcPr>
          <w:p w14:paraId="732CEC70" w14:textId="5E2CAAD8" w:rsidR="0031658F" w:rsidRPr="0031658F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É</w:t>
            </w:r>
            <w:r w:rsidR="00EE75B8">
              <w:rPr>
                <w:rFonts w:ascii="Arial Narrow" w:hAnsi="Arial Narrow" w:cs="Arial"/>
                <w:b/>
                <w:bCs/>
                <w:color w:val="FFFFFF" w:themeColor="background1"/>
              </w:rPr>
              <w:t>preuve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(</w:t>
            </w: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12 pts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055" w:type="pct"/>
            <w:gridSpan w:val="6"/>
            <w:shd w:val="clear" w:color="auto" w:fill="C00000"/>
            <w:vAlign w:val="center"/>
          </w:tcPr>
          <w:p w14:paraId="38199AA8" w14:textId="77777777" w:rsidR="0031658F" w:rsidRPr="00D95D35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Repères</w:t>
            </w:r>
          </w:p>
        </w:tc>
        <w:tc>
          <w:tcPr>
            <w:tcW w:w="1056" w:type="pct"/>
            <w:gridSpan w:val="6"/>
            <w:shd w:val="clear" w:color="auto" w:fill="C00000"/>
            <w:vAlign w:val="center"/>
          </w:tcPr>
          <w:p w14:paraId="494EED08" w14:textId="77777777" w:rsidR="0031658F" w:rsidRPr="00D95D35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058" w:type="pct"/>
            <w:gridSpan w:val="8"/>
            <w:shd w:val="clear" w:color="auto" w:fill="C00000"/>
            <w:vAlign w:val="center"/>
          </w:tcPr>
          <w:p w14:paraId="73E8291D" w14:textId="77777777" w:rsidR="0031658F" w:rsidRPr="00D95D35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041" w:type="pct"/>
            <w:gridSpan w:val="7"/>
            <w:shd w:val="clear" w:color="auto" w:fill="C00000"/>
            <w:vAlign w:val="center"/>
          </w:tcPr>
          <w:p w14:paraId="1D776772" w14:textId="4F52D747" w:rsidR="0031658F" w:rsidRPr="00D95D35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9E1024" w:rsidRPr="0091125E" w14:paraId="57D979A3" w14:textId="77777777" w:rsidTr="00103A20">
        <w:trPr>
          <w:trHeight w:val="66"/>
        </w:trPr>
        <w:tc>
          <w:tcPr>
            <w:tcW w:w="791" w:type="pct"/>
            <w:gridSpan w:val="2"/>
            <w:tcBorders>
              <w:bottom w:val="single" w:sz="4" w:space="0" w:color="C00000"/>
            </w:tcBorders>
            <w:shd w:val="clear" w:color="auto" w:fill="C00000"/>
            <w:vAlign w:val="center"/>
          </w:tcPr>
          <w:p w14:paraId="05D1689B" w14:textId="1857C46B" w:rsidR="00246D5C" w:rsidRPr="00D95D35" w:rsidRDefault="00D95D35" w:rsidP="0031658F">
            <w:pPr>
              <w:rPr>
                <w:rFonts w:ascii="Arial Narrow" w:hAnsi="Arial Narrow"/>
                <w:b/>
                <w:bCs/>
              </w:rPr>
            </w:pPr>
            <w:r w:rsidRPr="00D95D35">
              <w:rPr>
                <w:rFonts w:ascii="Arial Narrow" w:hAnsi="Arial Narrow"/>
                <w:b/>
                <w:bCs/>
              </w:rPr>
              <w:t>Éléments</w:t>
            </w:r>
          </w:p>
        </w:tc>
        <w:tc>
          <w:tcPr>
            <w:tcW w:w="1055" w:type="pct"/>
            <w:gridSpan w:val="6"/>
            <w:shd w:val="clear" w:color="auto" w:fill="FCF4F7"/>
            <w:vAlign w:val="center"/>
          </w:tcPr>
          <w:p w14:paraId="4DA6A826" w14:textId="77777777" w:rsidR="00246D5C" w:rsidRPr="00D95D35" w:rsidRDefault="00246D5C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56" w:type="pct"/>
            <w:gridSpan w:val="6"/>
            <w:shd w:val="clear" w:color="auto" w:fill="FCD8D3" w:themeFill="accent6" w:themeFillTint="33"/>
            <w:vAlign w:val="center"/>
          </w:tcPr>
          <w:p w14:paraId="0D8D893B" w14:textId="77777777" w:rsidR="00246D5C" w:rsidRPr="00D95D35" w:rsidRDefault="00246D5C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58" w:type="pct"/>
            <w:gridSpan w:val="8"/>
            <w:shd w:val="clear" w:color="auto" w:fill="F9B2A7" w:themeFill="accent6" w:themeFillTint="66"/>
            <w:vAlign w:val="center"/>
          </w:tcPr>
          <w:p w14:paraId="09D66498" w14:textId="77777777" w:rsidR="00246D5C" w:rsidRPr="00D95D35" w:rsidRDefault="00246D5C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41" w:type="pct"/>
            <w:gridSpan w:val="7"/>
            <w:shd w:val="clear" w:color="auto" w:fill="F68C7B" w:themeFill="accent6" w:themeFillTint="99"/>
            <w:vAlign w:val="center"/>
          </w:tcPr>
          <w:p w14:paraId="00DDCBA0" w14:textId="77777777" w:rsidR="00246D5C" w:rsidRPr="00D95D35" w:rsidRDefault="00246D5C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9169E1" w:rsidRPr="0091125E" w14:paraId="739CF166" w14:textId="77777777" w:rsidTr="009169E1">
        <w:tc>
          <w:tcPr>
            <w:tcW w:w="791" w:type="pct"/>
            <w:gridSpan w:val="2"/>
            <w:vMerge w:val="restart"/>
            <w:shd w:val="clear" w:color="auto" w:fill="FF0000"/>
          </w:tcPr>
          <w:p w14:paraId="070E3728" w14:textId="77777777" w:rsidR="0077738D" w:rsidRDefault="003E2DF3" w:rsidP="0077738D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CA1 - </w:t>
            </w:r>
            <w:r w:rsidR="009E1024"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AFLP1</w:t>
            </w:r>
          </w:p>
          <w:p w14:paraId="1179799A" w14:textId="53BBDCAC" w:rsidR="009169E1" w:rsidRPr="0077738D" w:rsidRDefault="009E1024" w:rsidP="0077738D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77738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Produire et répartir intentionnellement ses efforts en mobilisant ses ressources pour gagner ou battre un record</w:t>
            </w:r>
            <w:r w:rsidR="0077738D" w:rsidRPr="0077738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.</w:t>
            </w:r>
          </w:p>
          <w:p w14:paraId="1B5CA99B" w14:textId="6551E2DF" w:rsidR="009169E1" w:rsidRPr="009D335F" w:rsidRDefault="009169E1" w:rsidP="009E1024">
            <w:pPr>
              <w:pStyle w:val="NormalWeb"/>
              <w:spacing w:before="0" w:after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527" w:type="pct"/>
            <w:gridSpan w:val="3"/>
            <w:shd w:val="clear" w:color="auto" w:fill="FDF5F8"/>
          </w:tcPr>
          <w:p w14:paraId="74EF14EA" w14:textId="056EB810" w:rsidR="009E1024" w:rsidRPr="009169E1" w:rsidRDefault="009E1024" w:rsidP="009E1024">
            <w:pPr>
              <w:ind w:right="-6"/>
              <w:jc w:val="center"/>
              <w:rPr>
                <w:rFonts w:ascii="Arial Narrow" w:eastAsia="Calibri" w:hAnsi="Arial Narrow" w:cs="Calibri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528" w:type="pct"/>
            <w:gridSpan w:val="3"/>
            <w:shd w:val="clear" w:color="auto" w:fill="FDF5F8"/>
          </w:tcPr>
          <w:p w14:paraId="13024481" w14:textId="0397E202" w:rsidR="009E1024" w:rsidRPr="009169E1" w:rsidRDefault="009E1024" w:rsidP="009E1024">
            <w:pPr>
              <w:ind w:right="-6"/>
              <w:jc w:val="center"/>
              <w:rPr>
                <w:rFonts w:ascii="Arial Narrow" w:eastAsia="Calibri" w:hAnsi="Arial Narrow" w:cs="Calibri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+</w:t>
            </w:r>
          </w:p>
        </w:tc>
        <w:tc>
          <w:tcPr>
            <w:tcW w:w="528" w:type="pct"/>
            <w:gridSpan w:val="3"/>
            <w:shd w:val="clear" w:color="auto" w:fill="FCD8D3" w:themeFill="accent6" w:themeFillTint="33"/>
          </w:tcPr>
          <w:p w14:paraId="590AC721" w14:textId="71F579F4" w:rsidR="009E1024" w:rsidRPr="009169E1" w:rsidRDefault="009E1024" w:rsidP="009E1024">
            <w:pPr>
              <w:ind w:right="-6"/>
              <w:jc w:val="center"/>
              <w:rPr>
                <w:rFonts w:ascii="Arial Narrow" w:eastAsia="Calibri" w:hAnsi="Arial Narrow" w:cs="Calibri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528" w:type="pct"/>
            <w:gridSpan w:val="3"/>
            <w:shd w:val="clear" w:color="auto" w:fill="FCD8D3" w:themeFill="accent6" w:themeFillTint="33"/>
          </w:tcPr>
          <w:p w14:paraId="0D8614A8" w14:textId="6D5E4047" w:rsidR="009E1024" w:rsidRPr="009169E1" w:rsidRDefault="009E1024" w:rsidP="009E1024">
            <w:pPr>
              <w:ind w:right="-6"/>
              <w:jc w:val="center"/>
              <w:rPr>
                <w:rFonts w:ascii="Arial Narrow" w:eastAsia="Calibri" w:hAnsi="Arial Narrow" w:cs="Calibri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+</w:t>
            </w:r>
          </w:p>
        </w:tc>
        <w:tc>
          <w:tcPr>
            <w:tcW w:w="527" w:type="pct"/>
            <w:gridSpan w:val="3"/>
            <w:shd w:val="clear" w:color="auto" w:fill="FFF7CE"/>
          </w:tcPr>
          <w:p w14:paraId="6BD33870" w14:textId="434D2C28" w:rsidR="009E1024" w:rsidRPr="009169E1" w:rsidRDefault="009E1024" w:rsidP="009E1024">
            <w:pPr>
              <w:ind w:right="-6"/>
              <w:jc w:val="center"/>
              <w:rPr>
                <w:rFonts w:ascii="Arial Narrow" w:eastAsia="Calibri" w:hAnsi="Arial Narrow" w:cs="Calibri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528" w:type="pct"/>
            <w:gridSpan w:val="4"/>
            <w:shd w:val="clear" w:color="auto" w:fill="F9B2A7" w:themeFill="accent6" w:themeFillTint="66"/>
          </w:tcPr>
          <w:p w14:paraId="2128FE80" w14:textId="278C52C9" w:rsidR="009E1024" w:rsidRPr="009169E1" w:rsidRDefault="009E1024" w:rsidP="009E1024">
            <w:pPr>
              <w:ind w:right="-6"/>
              <w:jc w:val="center"/>
              <w:rPr>
                <w:rFonts w:ascii="Arial Narrow" w:eastAsia="Calibri" w:hAnsi="Arial Narrow" w:cs="Calibri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+</w:t>
            </w:r>
          </w:p>
        </w:tc>
        <w:tc>
          <w:tcPr>
            <w:tcW w:w="527" w:type="pct"/>
            <w:gridSpan w:val="4"/>
            <w:shd w:val="clear" w:color="auto" w:fill="F68C7B" w:themeFill="accent6" w:themeFillTint="99"/>
          </w:tcPr>
          <w:p w14:paraId="3CB837DC" w14:textId="4D50A75C" w:rsidR="009E1024" w:rsidRPr="009169E1" w:rsidRDefault="009E1024" w:rsidP="009E1024">
            <w:pPr>
              <w:ind w:right="-6"/>
              <w:jc w:val="center"/>
              <w:rPr>
                <w:rFonts w:ascii="Arial Narrow" w:eastAsia="Calibri" w:hAnsi="Arial Narrow" w:cs="Calibri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-</w:t>
            </w:r>
          </w:p>
        </w:tc>
        <w:tc>
          <w:tcPr>
            <w:tcW w:w="517" w:type="pct"/>
            <w:gridSpan w:val="4"/>
            <w:shd w:val="clear" w:color="auto" w:fill="F68C7B" w:themeFill="accent6" w:themeFillTint="99"/>
          </w:tcPr>
          <w:p w14:paraId="141E9092" w14:textId="2A31530F" w:rsidR="009E1024" w:rsidRPr="009169E1" w:rsidRDefault="009E1024" w:rsidP="009E1024">
            <w:pPr>
              <w:ind w:right="-6"/>
              <w:jc w:val="center"/>
              <w:rPr>
                <w:rFonts w:ascii="Arial Narrow" w:eastAsia="Calibri" w:hAnsi="Arial Narrow" w:cs="Calibri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+</w:t>
            </w:r>
          </w:p>
        </w:tc>
      </w:tr>
      <w:tr w:rsidR="009E1024" w:rsidRPr="0091125E" w14:paraId="4858F563" w14:textId="77777777" w:rsidTr="00103A20">
        <w:tc>
          <w:tcPr>
            <w:tcW w:w="791" w:type="pct"/>
            <w:gridSpan w:val="2"/>
            <w:vMerge/>
            <w:tcBorders>
              <w:bottom w:val="single" w:sz="4" w:space="0" w:color="FF0000"/>
            </w:tcBorders>
            <w:shd w:val="clear" w:color="auto" w:fill="FF0000"/>
          </w:tcPr>
          <w:p w14:paraId="4D1C4B1D" w14:textId="179A4250" w:rsidR="009E1024" w:rsidRPr="009D335F" w:rsidRDefault="009E1024" w:rsidP="009E1024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5" w:type="pct"/>
            <w:gridSpan w:val="6"/>
          </w:tcPr>
          <w:p w14:paraId="0D2F99E8" w14:textId="411BB1A7" w:rsidR="009E1024" w:rsidRPr="004C44CD" w:rsidRDefault="009E1024" w:rsidP="009E1024">
            <w:pPr>
              <w:ind w:right="-6"/>
              <w:rPr>
                <w:rFonts w:ascii="Arial Narrow" w:eastAsia="Times New Roman" w:hAnsi="Arial Narrow" w:cs="Times New Roman"/>
                <w:spacing w:val="-32"/>
                <w:w w:val="131"/>
                <w:sz w:val="20"/>
                <w:szCs w:val="20"/>
              </w:rPr>
            </w:pPr>
          </w:p>
        </w:tc>
        <w:tc>
          <w:tcPr>
            <w:tcW w:w="1056" w:type="pct"/>
            <w:gridSpan w:val="6"/>
          </w:tcPr>
          <w:p w14:paraId="277F09BB" w14:textId="02A3C145" w:rsidR="009E1024" w:rsidRPr="004C44CD" w:rsidRDefault="009169E1" w:rsidP="009E1024">
            <w:pPr>
              <w:ind w:left="76" w:right="-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EE7EC" wp14:editId="2C2560E8">
                      <wp:simplePos x="0" y="0"/>
                      <wp:positionH relativeFrom="column">
                        <wp:posOffset>1030271</wp:posOffset>
                      </wp:positionH>
                      <wp:positionV relativeFrom="paragraph">
                        <wp:posOffset>-92753</wp:posOffset>
                      </wp:positionV>
                      <wp:extent cx="1404095" cy="1432140"/>
                      <wp:effectExtent l="25400" t="25400" r="31115" b="4127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4095" cy="14321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9B9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81.1pt;margin-top:-7.3pt;width:110.55pt;height:112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" strokecolor="#ffc000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058" w:type="pct"/>
            <w:gridSpan w:val="8"/>
          </w:tcPr>
          <w:p w14:paraId="2A374D8D" w14:textId="20A88F0F" w:rsidR="009E1024" w:rsidRPr="004C44CD" w:rsidRDefault="009E1024" w:rsidP="009E1024">
            <w:pPr>
              <w:ind w:left="23" w:right="-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1" w:type="pct"/>
            <w:gridSpan w:val="7"/>
          </w:tcPr>
          <w:p w14:paraId="7A77287B" w14:textId="599948CC" w:rsidR="009E1024" w:rsidRPr="004C44CD" w:rsidRDefault="009E1024" w:rsidP="009E1024">
            <w:pPr>
              <w:ind w:right="-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3A20" w:rsidRPr="0091125E" w14:paraId="4C9A8F87" w14:textId="77777777" w:rsidTr="009169E1">
        <w:trPr>
          <w:trHeight w:val="130"/>
        </w:trPr>
        <w:tc>
          <w:tcPr>
            <w:tcW w:w="791" w:type="pct"/>
            <w:gridSpan w:val="2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0000"/>
            <w:vAlign w:val="center"/>
          </w:tcPr>
          <w:p w14:paraId="148CEF9B" w14:textId="3285D384" w:rsidR="009E1024" w:rsidRPr="009D335F" w:rsidRDefault="009E1024" w:rsidP="009E1024">
            <w:pPr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4C44CD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Note sur 7 points</w:t>
            </w:r>
          </w:p>
        </w:tc>
        <w:tc>
          <w:tcPr>
            <w:tcW w:w="527" w:type="pct"/>
            <w:gridSpan w:val="3"/>
            <w:tcBorders>
              <w:left w:val="single" w:sz="4" w:space="0" w:color="FF0000"/>
            </w:tcBorders>
            <w:shd w:val="clear" w:color="auto" w:fill="FDF5F8"/>
          </w:tcPr>
          <w:p w14:paraId="2A50F3BC" w14:textId="1A812CBE" w:rsidR="009E1024" w:rsidRPr="009169E1" w:rsidRDefault="009E1024" w:rsidP="009E1024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28" w:type="pct"/>
            <w:gridSpan w:val="3"/>
            <w:shd w:val="clear" w:color="auto" w:fill="FDF5F8"/>
          </w:tcPr>
          <w:p w14:paraId="7EA3389A" w14:textId="689E2D5E" w:rsidR="009E1024" w:rsidRPr="009169E1" w:rsidRDefault="009E1024" w:rsidP="009E1024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528" w:type="pct"/>
            <w:gridSpan w:val="3"/>
            <w:shd w:val="clear" w:color="auto" w:fill="FCD8D3" w:themeFill="accent6" w:themeFillTint="33"/>
          </w:tcPr>
          <w:p w14:paraId="56BF6CD2" w14:textId="173F5FC5" w:rsidR="009E1024" w:rsidRPr="009169E1" w:rsidRDefault="009E1024" w:rsidP="009E1024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528" w:type="pct"/>
            <w:gridSpan w:val="3"/>
            <w:shd w:val="clear" w:color="auto" w:fill="FFF7CE"/>
          </w:tcPr>
          <w:p w14:paraId="08BE9E51" w14:textId="7549BC44" w:rsidR="009E1024" w:rsidRPr="009169E1" w:rsidRDefault="009E1024" w:rsidP="009E1024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3</w:t>
            </w:r>
          </w:p>
        </w:tc>
        <w:tc>
          <w:tcPr>
            <w:tcW w:w="529" w:type="pct"/>
            <w:gridSpan w:val="4"/>
            <w:shd w:val="clear" w:color="auto" w:fill="F9B2A7" w:themeFill="accent6" w:themeFillTint="66"/>
          </w:tcPr>
          <w:p w14:paraId="13CC3DBB" w14:textId="28C86348" w:rsidR="009E1024" w:rsidRPr="009169E1" w:rsidRDefault="009E1024" w:rsidP="009E1024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4</w:t>
            </w:r>
          </w:p>
        </w:tc>
        <w:tc>
          <w:tcPr>
            <w:tcW w:w="529" w:type="pct"/>
            <w:gridSpan w:val="4"/>
            <w:shd w:val="clear" w:color="auto" w:fill="F9B2A7" w:themeFill="accent6" w:themeFillTint="66"/>
          </w:tcPr>
          <w:p w14:paraId="1D68DA2B" w14:textId="2A958E42" w:rsidR="009E1024" w:rsidRPr="009169E1" w:rsidRDefault="009E1024" w:rsidP="009E1024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</w:t>
            </w:r>
          </w:p>
        </w:tc>
        <w:tc>
          <w:tcPr>
            <w:tcW w:w="528" w:type="pct"/>
            <w:gridSpan w:val="4"/>
            <w:shd w:val="clear" w:color="auto" w:fill="F68C7B" w:themeFill="accent6" w:themeFillTint="99"/>
          </w:tcPr>
          <w:p w14:paraId="5A86760A" w14:textId="467F504B" w:rsidR="009E1024" w:rsidRPr="009169E1" w:rsidRDefault="009E1024" w:rsidP="009E1024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6</w:t>
            </w:r>
          </w:p>
        </w:tc>
        <w:tc>
          <w:tcPr>
            <w:tcW w:w="513" w:type="pct"/>
            <w:gridSpan w:val="3"/>
            <w:shd w:val="clear" w:color="auto" w:fill="F68C7B" w:themeFill="accent6" w:themeFillTint="99"/>
          </w:tcPr>
          <w:p w14:paraId="7DD0C175" w14:textId="1D3830AE" w:rsidR="009E1024" w:rsidRPr="009169E1" w:rsidRDefault="009E1024" w:rsidP="009E1024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7</w:t>
            </w:r>
          </w:p>
        </w:tc>
      </w:tr>
      <w:tr w:rsidR="009E1024" w:rsidRPr="0091125E" w14:paraId="7B647B43" w14:textId="77777777" w:rsidTr="00103A20">
        <w:trPr>
          <w:trHeight w:val="166"/>
        </w:trPr>
        <w:tc>
          <w:tcPr>
            <w:tcW w:w="791" w:type="pct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06DECD2B" w14:textId="18FE2F7E" w:rsidR="009E1024" w:rsidRPr="004C44CD" w:rsidRDefault="009E1024" w:rsidP="009E1024">
            <w:pPr>
              <w:pStyle w:val="NormalWeb"/>
              <w:spacing w:before="0" w:beforeAutospacing="0" w:after="0" w:afterAutospacing="0"/>
              <w:ind w:left="-108" w:right="-60"/>
              <w:jc w:val="right"/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</w:rPr>
            </w:pPr>
            <w:r w:rsidRPr="004C44C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Perf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.</w:t>
            </w:r>
            <w:r w:rsidRPr="004C44C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barème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4C44C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étab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3BF9003F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5A8B47A7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FF0000"/>
            </w:tcBorders>
          </w:tcPr>
          <w:p w14:paraId="2C48B88C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7CDC9564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355C28EC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2B9AA87F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673EE3E8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FF0000"/>
            </w:tcBorders>
            <w:shd w:val="clear" w:color="auto" w:fill="FFF7CE"/>
          </w:tcPr>
          <w:p w14:paraId="72BA17F7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68365304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single" w:sz="4" w:space="0" w:color="FF0000"/>
            </w:tcBorders>
          </w:tcPr>
          <w:p w14:paraId="071BBD10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4E30C4E9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3FFEFE07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left w:val="single" w:sz="4" w:space="0" w:color="FF0000"/>
            </w:tcBorders>
          </w:tcPr>
          <w:p w14:paraId="34643526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0357CE25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5A8C2507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left w:val="single" w:sz="4" w:space="0" w:color="FF0000"/>
            </w:tcBorders>
          </w:tcPr>
          <w:p w14:paraId="4D75513D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28BA66E1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gridSpan w:val="3"/>
            <w:tcBorders>
              <w:left w:val="single" w:sz="4" w:space="0" w:color="FF0000"/>
            </w:tcBorders>
          </w:tcPr>
          <w:p w14:paraId="120997CA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left w:val="single" w:sz="4" w:space="0" w:color="FF0000"/>
            </w:tcBorders>
          </w:tcPr>
          <w:p w14:paraId="1510CFE4" w14:textId="77777777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FF0000"/>
            </w:tcBorders>
          </w:tcPr>
          <w:p w14:paraId="4DBA33DD" w14:textId="2FB48903" w:rsidR="009E1024" w:rsidRPr="009D335F" w:rsidRDefault="009E1024" w:rsidP="009E1024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103A20" w:rsidRPr="0091125E" w14:paraId="193C9C84" w14:textId="77777777" w:rsidTr="00103A20">
        <w:trPr>
          <w:trHeight w:val="1313"/>
        </w:trPr>
        <w:tc>
          <w:tcPr>
            <w:tcW w:w="791" w:type="pct"/>
            <w:gridSpan w:val="2"/>
            <w:tcBorders>
              <w:top w:val="single" w:sz="4" w:space="0" w:color="FF0000"/>
              <w:bottom w:val="single" w:sz="4" w:space="0" w:color="C00000"/>
            </w:tcBorders>
            <w:shd w:val="clear" w:color="auto" w:fill="FF7E79"/>
          </w:tcPr>
          <w:p w14:paraId="6E2D6B4D" w14:textId="0F91AAED" w:rsidR="009E1024" w:rsidRPr="009D335F" w:rsidRDefault="003E2DF3" w:rsidP="0077738D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CA1 - </w:t>
            </w:r>
            <w:r w:rsidR="009E1024"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AFLP2</w:t>
            </w:r>
          </w:p>
          <w:p w14:paraId="27C7B8DF" w14:textId="28A4C239" w:rsidR="009169E1" w:rsidRPr="009D335F" w:rsidRDefault="009E1024" w:rsidP="0077738D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9E1024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Connaître et utiliser des techniques efficaces pour produire la meilleure performance possible</w:t>
            </w:r>
            <w:r w:rsidR="0077738D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55" w:type="pct"/>
            <w:gridSpan w:val="6"/>
          </w:tcPr>
          <w:p w14:paraId="71B37FB3" w14:textId="4077F537" w:rsidR="009E1024" w:rsidRPr="009E1024" w:rsidRDefault="009E1024" w:rsidP="009E1024">
            <w:pPr>
              <w:spacing w:before="12"/>
              <w:ind w:right="-6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56" w:type="pct"/>
            <w:gridSpan w:val="6"/>
          </w:tcPr>
          <w:p w14:paraId="691EBA64" w14:textId="33578AE3" w:rsidR="009E1024" w:rsidRPr="009E1024" w:rsidRDefault="009E1024" w:rsidP="009E1024">
            <w:pPr>
              <w:spacing w:before="12" w:line="239" w:lineRule="auto"/>
              <w:ind w:right="1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8" w:type="pct"/>
            <w:gridSpan w:val="8"/>
          </w:tcPr>
          <w:p w14:paraId="07A43BF3" w14:textId="63A120ED" w:rsidR="009E1024" w:rsidRPr="009E1024" w:rsidRDefault="009E1024" w:rsidP="009E1024">
            <w:pPr>
              <w:pStyle w:val="Commentaire"/>
              <w:spacing w:after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41" w:type="pct"/>
            <w:gridSpan w:val="7"/>
          </w:tcPr>
          <w:p w14:paraId="69C3D7D9" w14:textId="5E7B1813" w:rsidR="009E1024" w:rsidRPr="009E1024" w:rsidRDefault="009E1024" w:rsidP="009E1024">
            <w:pPr>
              <w:spacing w:before="12"/>
              <w:ind w:right="672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103A20" w:rsidRPr="0091125E" w14:paraId="3A76FCBD" w14:textId="77777777" w:rsidTr="009169E1">
        <w:tc>
          <w:tcPr>
            <w:tcW w:w="791" w:type="pct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FF7E79"/>
          </w:tcPr>
          <w:p w14:paraId="63860BC7" w14:textId="37B0ADBE" w:rsidR="009E1024" w:rsidRPr="004C44CD" w:rsidRDefault="009E1024" w:rsidP="009E1024">
            <w:pPr>
              <w:pStyle w:val="NormalWeb"/>
              <w:spacing w:before="0" w:beforeAutospacing="0" w:after="0" w:afterAutospacing="0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te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u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p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i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4C44CD">
              <w:rPr>
                <w:rFonts w:ascii="Arial Narrow" w:eastAsia="Calibri" w:hAnsi="Arial Narrow" w:cs="Arial"/>
                <w:b/>
                <w:bCs/>
                <w:color w:val="FFFFFF" w:themeColor="background1"/>
                <w:sz w:val="20"/>
                <w:szCs w:val="20"/>
              </w:rPr>
              <w:t>ts</w:t>
            </w:r>
          </w:p>
        </w:tc>
        <w:tc>
          <w:tcPr>
            <w:tcW w:w="1055" w:type="pct"/>
            <w:gridSpan w:val="6"/>
            <w:shd w:val="clear" w:color="auto" w:fill="FDF5F8"/>
          </w:tcPr>
          <w:p w14:paraId="287EADD5" w14:textId="3733D44E" w:rsidR="009E1024" w:rsidRPr="009169E1" w:rsidRDefault="009E1024" w:rsidP="009E1024">
            <w:pPr>
              <w:pStyle w:val="Commentaire"/>
              <w:spacing w:after="0"/>
              <w:ind w:left="41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</w:rPr>
              <w:t xml:space="preserve">0 pt </w:t>
            </w:r>
            <w:r w:rsidRPr="009169E1">
              <w:rPr>
                <w:rFonts w:ascii="Arial Narrow" w:hAnsi="Arial Narrow" w:cs="Arial"/>
                <w:color w:val="C00000"/>
              </w:rPr>
              <w:t>- - - - - - - - - - - - - - - - - - - - - -</w:t>
            </w:r>
            <w:r w:rsidRPr="009169E1">
              <w:rPr>
                <w:rFonts w:ascii="Arial Narrow" w:hAnsi="Arial Narrow" w:cs="Arial"/>
                <w:b/>
                <w:bCs/>
                <w:color w:val="C00000"/>
              </w:rPr>
              <w:t xml:space="preserve">   0,5 pt</w:t>
            </w:r>
          </w:p>
        </w:tc>
        <w:tc>
          <w:tcPr>
            <w:tcW w:w="1056" w:type="pct"/>
            <w:gridSpan w:val="6"/>
            <w:shd w:val="clear" w:color="auto" w:fill="FCD8D3" w:themeFill="accent6" w:themeFillTint="33"/>
          </w:tcPr>
          <w:p w14:paraId="1EDF845F" w14:textId="2D424C9D" w:rsidR="009E1024" w:rsidRPr="009169E1" w:rsidRDefault="009E1024" w:rsidP="009E1024">
            <w:pPr>
              <w:pStyle w:val="Commentaire"/>
              <w:spacing w:after="0"/>
              <w:ind w:left="41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</w:rPr>
              <w:t xml:space="preserve">1 pt </w:t>
            </w:r>
            <w:r w:rsidRPr="009169E1">
              <w:rPr>
                <w:rFonts w:ascii="Arial Narrow" w:hAnsi="Arial Narrow" w:cs="Arial"/>
                <w:color w:val="C00000"/>
              </w:rPr>
              <w:t>- - - - - - - - - - - - - - - - - - - - - - -</w:t>
            </w:r>
            <w:r w:rsidRPr="009169E1">
              <w:rPr>
                <w:rFonts w:ascii="Arial Narrow" w:hAnsi="Arial Narrow" w:cs="Arial"/>
                <w:b/>
                <w:bCs/>
                <w:color w:val="C00000"/>
              </w:rPr>
              <w:t xml:space="preserve"> 2 pts</w:t>
            </w:r>
          </w:p>
        </w:tc>
        <w:tc>
          <w:tcPr>
            <w:tcW w:w="1058" w:type="pct"/>
            <w:gridSpan w:val="8"/>
            <w:shd w:val="clear" w:color="auto" w:fill="F9B2A7" w:themeFill="accent6" w:themeFillTint="66"/>
          </w:tcPr>
          <w:p w14:paraId="7FE5E8A1" w14:textId="40377465" w:rsidR="009E1024" w:rsidRPr="009169E1" w:rsidRDefault="009E1024" w:rsidP="009E1024">
            <w:pPr>
              <w:pStyle w:val="Commentaire"/>
              <w:spacing w:after="0"/>
              <w:ind w:left="41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</w:rPr>
              <w:t xml:space="preserve">2,5 </w:t>
            </w:r>
            <w:r w:rsidRPr="009169E1">
              <w:rPr>
                <w:rFonts w:ascii="Arial Narrow" w:hAnsi="Arial Narrow" w:cs="Arial"/>
                <w:color w:val="C00000"/>
              </w:rPr>
              <w:t>pts - - - - - - - - - - - - - - - - -- - - -</w:t>
            </w:r>
            <w:r w:rsidRPr="009169E1">
              <w:rPr>
                <w:rFonts w:ascii="Arial Narrow" w:hAnsi="Arial Narrow" w:cs="Arial"/>
                <w:b/>
                <w:bCs/>
                <w:color w:val="C00000"/>
              </w:rPr>
              <w:t xml:space="preserve">  4 pts</w:t>
            </w:r>
          </w:p>
        </w:tc>
        <w:tc>
          <w:tcPr>
            <w:tcW w:w="1041" w:type="pct"/>
            <w:gridSpan w:val="7"/>
            <w:shd w:val="clear" w:color="auto" w:fill="F68C7B" w:themeFill="accent6" w:themeFillTint="99"/>
          </w:tcPr>
          <w:p w14:paraId="321A6A91" w14:textId="2E260935" w:rsidR="009E1024" w:rsidRPr="009169E1" w:rsidRDefault="009E1024" w:rsidP="009E1024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 xml:space="preserve">4,5 pts </w:t>
            </w:r>
            <w:r w:rsidRPr="009169E1">
              <w:rPr>
                <w:rFonts w:ascii="Arial Narrow" w:hAnsi="Arial Narrow" w:cs="Arial"/>
                <w:color w:val="C00000"/>
                <w:sz w:val="20"/>
                <w:szCs w:val="20"/>
              </w:rPr>
              <w:t xml:space="preserve">- - - - - - - - - - - - - - - - - - - - </w:t>
            </w:r>
            <w:r w:rsidR="009169E1">
              <w:rPr>
                <w:rFonts w:ascii="Arial Narrow" w:hAnsi="Arial Narrow" w:cs="Arial"/>
                <w:color w:val="C00000"/>
                <w:sz w:val="20"/>
                <w:szCs w:val="20"/>
              </w:rPr>
              <w:t xml:space="preserve"> </w:t>
            </w:r>
            <w:r w:rsidRPr="009169E1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>5 pts</w:t>
            </w:r>
          </w:p>
        </w:tc>
      </w:tr>
      <w:tr w:rsidR="009E1024" w:rsidRPr="00F36091" w14:paraId="1C99A0E7" w14:textId="77777777" w:rsidTr="0031658F">
        <w:tc>
          <w:tcPr>
            <w:tcW w:w="5000" w:type="pct"/>
            <w:gridSpan w:val="29"/>
            <w:tcBorders>
              <w:top w:val="single" w:sz="4" w:space="0" w:color="FFFFFF" w:themeColor="background1"/>
            </w:tcBorders>
            <w:shd w:val="clear" w:color="auto" w:fill="auto"/>
          </w:tcPr>
          <w:p w14:paraId="77F0D790" w14:textId="5E17ABBF" w:rsidR="009E1024" w:rsidRPr="004F1608" w:rsidRDefault="009E1024" w:rsidP="009E1024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</w:pP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Annotation complémentaire renvoyant </w:t>
            </w:r>
            <w:r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au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référentiel national :</w:t>
            </w:r>
          </w:p>
          <w:p w14:paraId="07FF8EF4" w14:textId="77777777" w:rsidR="00CB6990" w:rsidRPr="00CB6990" w:rsidRDefault="00CB6990" w:rsidP="00CB6990">
            <w:pPr>
              <w:jc w:val="both"/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</w:pP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’é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v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ng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g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nd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à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ire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sa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me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il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rf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m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2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à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h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.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j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r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'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v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fi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ale,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la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rf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m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ite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st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m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s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ré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lati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n 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ve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le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g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m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te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tei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'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él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è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v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s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m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ier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F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P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r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m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 la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s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7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2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ts.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S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n la s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n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s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ée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,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te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rf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m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pe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és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lter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d'un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v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om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b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é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 xml:space="preserve"> 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 xml:space="preserve">u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d'un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rati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qu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o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ct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3"/>
                <w:sz w:val="16"/>
                <w:szCs w:val="16"/>
              </w:rPr>
              <w:t>i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v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4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(r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lais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ar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 xml:space="preserve"> 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x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1"/>
                <w:sz w:val="16"/>
                <w:szCs w:val="16"/>
              </w:rPr>
              <w:t>m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1"/>
                <w:sz w:val="16"/>
                <w:szCs w:val="16"/>
              </w:rPr>
              <w:t>p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l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pacing w:val="-2"/>
                <w:sz w:val="16"/>
                <w:szCs w:val="16"/>
              </w:rPr>
              <w:t>e</w:t>
            </w:r>
            <w:r w:rsidRPr="00CB6990">
              <w:rPr>
                <w:rFonts w:ascii="Arial Narrow" w:eastAsia="Calibri" w:hAnsi="Arial Narrow" w:cs="Arial"/>
                <w:color w:val="A6A6A6" w:themeColor="background1" w:themeShade="A6"/>
                <w:sz w:val="16"/>
                <w:szCs w:val="16"/>
              </w:rPr>
              <w:t>).</w:t>
            </w:r>
          </w:p>
          <w:p w14:paraId="1F3DB01A" w14:textId="08DAEC1C" w:rsidR="009E1024" w:rsidRPr="009E1024" w:rsidRDefault="009169E1" w:rsidP="009E1024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CB6990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Pour l’AFLP1, l</w:t>
            </w:r>
            <w:r w:rsidR="009E1024" w:rsidRPr="00CB6990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a note sur 7 est au croisement du temps réalisé et du degrés observé (dans l’exemple ci-dessus illustré en jaune</w:t>
            </w:r>
            <w:r w:rsidRPr="00CB6990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 :</w:t>
            </w:r>
            <w:r w:rsidR="009E1024" w:rsidRPr="00CB6990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8</w:t>
            </w:r>
            <w:r w:rsidR="009E1024" w:rsidRPr="00CB6990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  <w:vertAlign w:val="superscript"/>
              </w:rPr>
              <w:t>ème</w:t>
            </w:r>
            <w:r w:rsidR="009E1024" w:rsidRPr="00CB6990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temps dans le barème établissement et degré « 3 - »)</w:t>
            </w:r>
          </w:p>
        </w:tc>
      </w:tr>
    </w:tbl>
    <w:p w14:paraId="5F0E7588" w14:textId="77777777" w:rsidR="008B6FA9" w:rsidRDefault="008B6FA9" w:rsidP="009D335F">
      <w:pPr>
        <w:rPr>
          <w:rFonts w:ascii="Calibri" w:eastAsia="Calibri" w:hAnsi="Calibri" w:cs="Calibri"/>
          <w:spacing w:val="1"/>
          <w:sz w:val="16"/>
          <w:szCs w:val="16"/>
        </w:rPr>
        <w:sectPr w:rsidR="008B6FA9" w:rsidSect="00C655F9">
          <w:headerReference w:type="default" r:id="rId11"/>
          <w:footerReference w:type="even" r:id="rId12"/>
          <w:footerReference w:type="default" r:id="rId13"/>
          <w:pgSz w:w="16820" w:h="11900" w:orient="landscape"/>
          <w:pgMar w:top="483" w:right="519" w:bottom="376" w:left="566" w:header="134" w:footer="19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932"/>
        <w:gridCol w:w="425"/>
        <w:gridCol w:w="566"/>
        <w:gridCol w:w="3262"/>
        <w:gridCol w:w="3262"/>
        <w:gridCol w:w="3262"/>
        <w:gridCol w:w="1979"/>
        <w:gridCol w:w="1277"/>
      </w:tblGrid>
      <w:tr w:rsidR="00103A20" w:rsidRPr="002C6C9A" w14:paraId="3A9BDDA3" w14:textId="77777777" w:rsidTr="00DA1F82">
        <w:tc>
          <w:tcPr>
            <w:tcW w:w="4594" w:type="pct"/>
            <w:gridSpan w:val="8"/>
            <w:tcBorders>
              <w:top w:val="nil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7E3E41D5" w14:textId="4563F348" w:rsidR="00103A20" w:rsidRPr="002C6C9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CA1 - </w:t>
            </w:r>
            <w:r w:rsidRPr="002C6C9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Évaluation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au fil</w:t>
            </w:r>
            <w:r w:rsidRPr="002C6C9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de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la </w:t>
            </w:r>
            <w:r w:rsidRPr="002C6C9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séquence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sur 8 points </w:t>
            </w:r>
            <w:r w:rsidRPr="007A623B">
              <w:rPr>
                <w:rFonts w:ascii="Arial Narrow" w:hAnsi="Arial Narrow" w:cs="Arial"/>
                <w:i/>
                <w:iCs/>
                <w:color w:val="FFFFFF" w:themeColor="background1"/>
              </w:rPr>
              <w:t>(répartition des points choisie par le candidat avant l’évaluation)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357091F3" w14:textId="77777777" w:rsidR="00103A20" w:rsidRPr="002C6C9A" w:rsidRDefault="00103A20" w:rsidP="007F66EE">
            <w:pPr>
              <w:pStyle w:val="NormalWeb"/>
              <w:spacing w:before="0" w:beforeAutospacing="0" w:after="0" w:afterAutospacing="0"/>
              <w:ind w:left="-27" w:right="-11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D54421B" wp14:editId="4478CC2B">
                  <wp:extent cx="722644" cy="563766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44" cy="6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A20" w:rsidRPr="00EE75B8" w14:paraId="7F0C7E3F" w14:textId="77777777" w:rsidTr="00DA1F82">
        <w:trPr>
          <w:trHeight w:val="333"/>
        </w:trPr>
        <w:tc>
          <w:tcPr>
            <w:tcW w:w="4594" w:type="pct"/>
            <w:gridSpan w:val="8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E9D7FF"/>
          </w:tcPr>
          <w:p w14:paraId="08927F33" w14:textId="77777777" w:rsidR="00103A20" w:rsidRDefault="00103A20" w:rsidP="007F66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090D5E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 candidat choisit au plus tard à la 3</w:t>
            </w:r>
            <w:r w:rsidRPr="00090D5E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fr-FR"/>
              </w:rPr>
              <w:t>ème</w:t>
            </w:r>
            <w:r w:rsidRPr="00090D5E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leçon la répartition des points entre les deux AFLP retenus par l’enseignant pour constituer cette partie de la note sur 8 points. </w:t>
            </w:r>
          </w:p>
          <w:p w14:paraId="772677DA" w14:textId="77777777" w:rsidR="00103A20" w:rsidRPr="00A638CF" w:rsidRDefault="00103A20" w:rsidP="007F66EE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</w:pPr>
            <w:r w:rsidRPr="00A638C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fr-FR"/>
              </w:rPr>
              <w:t>Les deux AFLP retenus par l’enseignant restent en noir, pour les autres s’ils sont abordés seront grisés (fond gris ou caractère en gris).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19D0EC78" w14:textId="77777777" w:rsidR="00103A20" w:rsidRPr="00EE75B8" w:rsidRDefault="00103A20" w:rsidP="007F66EE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</w:tr>
      <w:tr w:rsidR="00103A20" w:rsidRPr="0031658F" w14:paraId="7F6E0D2A" w14:textId="77777777" w:rsidTr="00DA1F82">
        <w:tc>
          <w:tcPr>
            <w:tcW w:w="243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  <w:shd w:val="clear" w:color="auto" w:fill="FFF7CE"/>
          </w:tcPr>
          <w:p w14:paraId="5CC5C619" w14:textId="77777777" w:rsidR="00103A20" w:rsidRPr="0089093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89093A">
              <w:rPr>
                <w:rFonts w:ascii="Arial Narrow" w:hAnsi="Arial Narrow" w:cs="Arial"/>
                <w:b/>
                <w:bCs/>
                <w:color w:val="000000" w:themeColor="text1"/>
              </w:rPr>
              <w:t>APSA</w:t>
            </w:r>
          </w:p>
        </w:tc>
        <w:tc>
          <w:tcPr>
            <w:tcW w:w="4351" w:type="pct"/>
            <w:gridSpan w:val="7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437FF" w:themeColor="background2"/>
            </w:tcBorders>
            <w:shd w:val="clear" w:color="auto" w:fill="auto"/>
          </w:tcPr>
          <w:p w14:paraId="19D62C05" w14:textId="5763723E" w:rsidR="00103A20" w:rsidRPr="00A77A0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bottom w:val="single" w:sz="4" w:space="0" w:color="937AB3"/>
              <w:right w:val="nil"/>
            </w:tcBorders>
            <w:shd w:val="clear" w:color="auto" w:fill="auto"/>
          </w:tcPr>
          <w:p w14:paraId="2A4DA2DF" w14:textId="33568918" w:rsidR="00103A20" w:rsidRPr="0089093A" w:rsidRDefault="00103A20" w:rsidP="007F66EE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</w:tr>
      <w:tr w:rsidR="002C6C9A" w:rsidRPr="00DA40D8" w14:paraId="0D28E8C6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854" w:type="pct"/>
            <w:gridSpan w:val="4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595959" w:themeFill="text1" w:themeFillTint="A6"/>
            <w:vAlign w:val="center"/>
          </w:tcPr>
          <w:p w14:paraId="455B2656" w14:textId="03C9C718" w:rsidR="0078210E" w:rsidRPr="002C6C9A" w:rsidRDefault="0089093A" w:rsidP="002C6C9A">
            <w:pPr>
              <w:pStyle w:val="NormalWeb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Deux </w:t>
            </w:r>
            <w:r w:rsidR="0078210E" w:rsidRPr="002C6C9A">
              <w:rPr>
                <w:rFonts w:ascii="Arial Narrow" w:hAnsi="Arial Narrow"/>
                <w:b/>
                <w:bCs/>
                <w:color w:val="FFFFFF" w:themeColor="background1"/>
              </w:rPr>
              <w:t>AFLP évalué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s</w:t>
            </w:r>
            <w:r w:rsidR="00103A20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(8 pts)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E9D7FF" w:themeFill="background2" w:themeFillTint="33"/>
            <w:vAlign w:val="center"/>
          </w:tcPr>
          <w:p w14:paraId="6627B11A" w14:textId="2377C8B2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1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D4AFFF" w:themeFill="background2" w:themeFillTint="66"/>
            <w:vAlign w:val="center"/>
          </w:tcPr>
          <w:p w14:paraId="1BC21AF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BE87FF" w:themeFill="background2" w:themeFillTint="99"/>
            <w:vAlign w:val="center"/>
          </w:tcPr>
          <w:p w14:paraId="009184D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3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437FF" w:themeFill="background2"/>
            <w:vAlign w:val="center"/>
          </w:tcPr>
          <w:p w14:paraId="69A229C2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4</w:t>
            </w:r>
          </w:p>
        </w:tc>
      </w:tr>
      <w:tr w:rsidR="001F0A06" w:rsidRPr="00DA40D8" w14:paraId="0802ED81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3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72386466" w14:textId="3EE8DEE9" w:rsidR="001F0A06" w:rsidRPr="00DA40D8" w:rsidRDefault="001F0A06" w:rsidP="001F0A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Répartition des points choisie par le candidat</w:t>
            </w:r>
            <w:r w:rsidRPr="00DA40D8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dans les 2 AFL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P</w:t>
            </w:r>
            <w:r w:rsidRPr="00DA40D8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choisis par l’enseignant </w:t>
            </w:r>
          </w:p>
        </w:tc>
        <w:tc>
          <w:tcPr>
            <w:tcW w:w="13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2D1EED" w14:textId="5CA28158" w:rsidR="001F0A06" w:rsidRPr="009872FE" w:rsidRDefault="001F0A06" w:rsidP="001F0A06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9782847" w14:textId="64899B01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AE1D76" w14:textId="78FEF233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0,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AD0079" w14:textId="481B9629" w:rsidR="001F0A06" w:rsidRPr="009872FE" w:rsidRDefault="001F0A06" w:rsidP="001F0A06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0,5 à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0,75</w:t>
            </w:r>
          </w:p>
        </w:tc>
        <w:tc>
          <w:tcPr>
            <w:tcW w:w="1037" w:type="pct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F7FC2D" w14:textId="2A1593DB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 à 1,5</w:t>
            </w:r>
          </w:p>
        </w:tc>
        <w:tc>
          <w:tcPr>
            <w:tcW w:w="1035" w:type="pct"/>
            <w:gridSpan w:val="2"/>
            <w:tcBorders>
              <w:top w:val="single" w:sz="4" w:space="0" w:color="937AB3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F2F2F2" w:themeFill="background1" w:themeFillShade="F2"/>
            <w:vAlign w:val="center"/>
          </w:tcPr>
          <w:p w14:paraId="6691F222" w14:textId="655C1DF1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1,75 à 2</w:t>
            </w:r>
          </w:p>
        </w:tc>
      </w:tr>
      <w:tr w:rsidR="001F0A06" w:rsidRPr="00DA40D8" w14:paraId="367A067A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39" w:type="pct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68097CC4" w14:textId="77777777" w:rsidR="001F0A06" w:rsidRPr="00DA40D8" w:rsidRDefault="001F0A06" w:rsidP="001F0A06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76D1C7A" w14:textId="50FF2A60" w:rsidR="001F0A06" w:rsidRPr="009872FE" w:rsidRDefault="001F0A06" w:rsidP="001F0A06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35E1798" w14:textId="3FC56B13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BC2916" w14:textId="7FAC300D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1,5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812F65" w14:textId="527CEEAD" w:rsidR="001F0A06" w:rsidRPr="009872FE" w:rsidRDefault="001F0A06" w:rsidP="001F0A06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1,75 à 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042005" w14:textId="4F3C71C4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à 4,5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F2F2F2" w:themeFill="background1" w:themeFillShade="F2"/>
            <w:vAlign w:val="center"/>
          </w:tcPr>
          <w:p w14:paraId="504D09B3" w14:textId="66071FC6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4,75 à 6</w:t>
            </w:r>
          </w:p>
        </w:tc>
      </w:tr>
      <w:tr w:rsidR="001F0A06" w:rsidRPr="00DA40D8" w14:paraId="6AF3AA1C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39" w:type="pct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6A6F7598" w14:textId="77777777" w:rsidR="001F0A06" w:rsidRPr="00DA40D8" w:rsidRDefault="001F0A06" w:rsidP="001F0A06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01225E" w14:textId="44108D47" w:rsidR="001F0A06" w:rsidRPr="009872FE" w:rsidRDefault="001F0A06" w:rsidP="001F0A06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5736C3" w14:textId="1F33B90A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4 - 4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6DC9268" w14:textId="4AC8FD3A" w:rsidR="001F0A06" w:rsidRPr="00DA40D8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 à 1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E98922" w14:textId="009274C8" w:rsidR="001F0A06" w:rsidRPr="00DA40D8" w:rsidRDefault="001F0A06" w:rsidP="001F0A06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1,25 à 1,75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83EB6AB" w14:textId="6ACD3BC7" w:rsidR="001F0A06" w:rsidRPr="00DA40D8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à 3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D9D9D9" w:themeFill="background1" w:themeFillShade="D9"/>
            <w:vAlign w:val="center"/>
          </w:tcPr>
          <w:p w14:paraId="58F28560" w14:textId="35AB5387" w:rsidR="001F0A06" w:rsidRPr="00DA40D8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3,25 à 4</w:t>
            </w:r>
          </w:p>
        </w:tc>
      </w:tr>
      <w:tr w:rsidR="001F0A06" w:rsidRPr="00DA40D8" w14:paraId="30964A02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39" w:type="pct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719BE0D5" w14:textId="77777777" w:rsidR="001F0A06" w:rsidRPr="00DA40D8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71F35FB" w14:textId="4B281877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4226A32D" w14:textId="0319F7E1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F4EBC87" w14:textId="6D12B1F8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1,5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AA3764F" w14:textId="6A2FFB16" w:rsidR="001F0A06" w:rsidRPr="009872FE" w:rsidRDefault="001F0A06" w:rsidP="001F0A06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1,75 à 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BFEAACA" w14:textId="69A5486E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à 4,5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BFBFBF" w:themeFill="background1" w:themeFillShade="BF"/>
            <w:vAlign w:val="center"/>
          </w:tcPr>
          <w:p w14:paraId="13EAC50D" w14:textId="0504FD9C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4,75 à 6</w:t>
            </w:r>
          </w:p>
        </w:tc>
      </w:tr>
      <w:tr w:rsidR="001F0A06" w:rsidRPr="00DA40D8" w14:paraId="383C9F0B" w14:textId="77777777" w:rsidTr="00F80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539" w:type="pct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808080" w:themeFill="background1" w:themeFillShade="80"/>
          </w:tcPr>
          <w:p w14:paraId="1318CC32" w14:textId="77777777" w:rsidR="001F0A06" w:rsidRPr="00DA40D8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765E7038" w14:textId="792B7447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3E5785C4" w14:textId="16471DFA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EB38266" w14:textId="32108C8D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0,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79E66DD" w14:textId="79E12B0E" w:rsidR="001F0A06" w:rsidRPr="009872FE" w:rsidRDefault="001F0A06" w:rsidP="001F0A06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0,5 à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2DCDDA9" w14:textId="2D5E6877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 à 1,5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37AB3"/>
            </w:tcBorders>
            <w:shd w:val="clear" w:color="auto" w:fill="BFBFBF" w:themeFill="background1" w:themeFillShade="BF"/>
            <w:vAlign w:val="center"/>
          </w:tcPr>
          <w:p w14:paraId="4E309122" w14:textId="68CF907B" w:rsidR="001F0A06" w:rsidRPr="009872FE" w:rsidRDefault="001F0A06" w:rsidP="001F0A0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1,75 à 2</w:t>
            </w:r>
          </w:p>
        </w:tc>
      </w:tr>
      <w:tr w:rsidR="003E2DF3" w:rsidRPr="00DA40D8" w14:paraId="0E72BF16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4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0070C0"/>
          </w:tcPr>
          <w:p w14:paraId="20EC1B92" w14:textId="4BCADE01" w:rsidR="003E2DF3" w:rsidRPr="00EB0E02" w:rsidRDefault="003E2DF3" w:rsidP="003E2DF3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CA1 -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AFLP3</w:t>
            </w:r>
          </w:p>
          <w:p w14:paraId="5F053713" w14:textId="690D95C3" w:rsidR="003E2DF3" w:rsidRPr="003E2DF3" w:rsidRDefault="003E2DF3" w:rsidP="003E2DF3">
            <w:pPr>
              <w:pStyle w:val="NormalWeb"/>
              <w:spacing w:before="120" w:beforeAutospacing="0"/>
              <w:rPr>
                <w:rFonts w:ascii="Arial Narrow" w:hAnsi="Arial Narrow" w:cs="Arial"/>
                <w:sz w:val="20"/>
                <w:szCs w:val="20"/>
              </w:rPr>
            </w:pPr>
            <w:r w:rsidRPr="003E2DF3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S’engager et persévérer seul ou à plusieurs dans des efforts répétés pour progresser dans une activité de performance</w:t>
            </w:r>
            <w:r w:rsidR="0077738D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A6F2FF" w14:textId="0A4E7436" w:rsidR="003E2DF3" w:rsidRPr="003E2DF3" w:rsidRDefault="003E2DF3" w:rsidP="003E2DF3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ge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up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ic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3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u tr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pon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ct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ll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eme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pou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tre l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ans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or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1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ndu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EBF8664" w14:textId="17E0532D" w:rsidR="003E2DF3" w:rsidRPr="003E2DF3" w:rsidRDefault="003E2DF3" w:rsidP="003E2DF3">
            <w:pPr>
              <w:pStyle w:val="Commentaire"/>
              <w:spacing w:after="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</w:rPr>
              <w:t>L’élève</w:t>
            </w:r>
            <w:r w:rsidRPr="003E2DF3">
              <w:rPr>
                <w:rFonts w:ascii="Arial Narrow" w:hAnsi="Arial Narrow"/>
                <w:spacing w:val="-1"/>
              </w:rPr>
              <w:t xml:space="preserve"> s</w:t>
            </w:r>
            <w:r w:rsidRPr="003E2DF3">
              <w:rPr>
                <w:rFonts w:ascii="Arial Narrow" w:hAnsi="Arial Narrow"/>
                <w:spacing w:val="1"/>
              </w:rPr>
              <w:t>’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</w:rPr>
              <w:t>g</w:t>
            </w:r>
            <w:r w:rsidRPr="003E2DF3">
              <w:rPr>
                <w:rFonts w:ascii="Arial Narrow" w:hAnsi="Arial Narrow"/>
                <w:spacing w:val="1"/>
              </w:rPr>
              <w:t>a</w:t>
            </w:r>
            <w:r w:rsidRPr="003E2DF3">
              <w:rPr>
                <w:rFonts w:ascii="Arial Narrow" w:hAnsi="Arial Narrow"/>
              </w:rPr>
              <w:t>ge</w:t>
            </w:r>
            <w:r w:rsidRPr="003E2DF3">
              <w:rPr>
                <w:rFonts w:ascii="Arial Narrow" w:hAnsi="Arial Narrow"/>
                <w:spacing w:val="-7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dan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5"/>
              </w:rPr>
              <w:t xml:space="preserve"> </w:t>
            </w:r>
            <w:r w:rsidRPr="003E2DF3">
              <w:rPr>
                <w:rFonts w:ascii="Arial Narrow" w:hAnsi="Arial Narrow"/>
                <w:spacing w:val="2"/>
              </w:rPr>
              <w:t>l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3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phas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7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  <w:spacing w:val="3"/>
              </w:rPr>
              <w:t>’</w:t>
            </w:r>
            <w:r w:rsidRPr="003E2DF3">
              <w:rPr>
                <w:rFonts w:ascii="Arial Narrow" w:hAnsi="Arial Narrow"/>
                <w:spacing w:val="-1"/>
              </w:rPr>
              <w:t>eff</w:t>
            </w:r>
            <w:r w:rsidRPr="003E2DF3">
              <w:rPr>
                <w:rFonts w:ascii="Arial Narrow" w:hAnsi="Arial Narrow"/>
                <w:spacing w:val="1"/>
              </w:rPr>
              <w:t>o</w:t>
            </w:r>
            <w:r w:rsidRPr="003E2DF3">
              <w:rPr>
                <w:rFonts w:ascii="Arial Narrow" w:hAnsi="Arial Narrow"/>
              </w:rPr>
              <w:t xml:space="preserve">rt </w:t>
            </w:r>
            <w:r w:rsidRPr="003E2DF3">
              <w:rPr>
                <w:rFonts w:ascii="Arial Narrow" w:hAnsi="Arial Narrow"/>
                <w:spacing w:val="-1"/>
              </w:rPr>
              <w:t>m</w:t>
            </w:r>
            <w:r w:rsidRPr="003E2DF3">
              <w:rPr>
                <w:rFonts w:ascii="Arial Narrow" w:hAnsi="Arial Narrow"/>
                <w:spacing w:val="1"/>
              </w:rPr>
              <w:t>od</w:t>
            </w:r>
            <w:r w:rsidRPr="003E2DF3">
              <w:rPr>
                <w:rFonts w:ascii="Arial Narrow" w:hAnsi="Arial Narrow"/>
                <w:spacing w:val="-1"/>
              </w:rPr>
              <w:t>é</w:t>
            </w:r>
            <w:r w:rsidRPr="003E2DF3">
              <w:rPr>
                <w:rFonts w:ascii="Arial Narrow" w:hAnsi="Arial Narrow"/>
              </w:rPr>
              <w:t>ré</w:t>
            </w:r>
            <w:r w:rsidRPr="003E2DF3">
              <w:rPr>
                <w:rFonts w:ascii="Arial Narrow" w:hAnsi="Arial Narrow"/>
                <w:spacing w:val="-4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m</w:t>
            </w:r>
            <w:r w:rsidRPr="003E2DF3">
              <w:rPr>
                <w:rFonts w:ascii="Arial Narrow" w:hAnsi="Arial Narrow"/>
                <w:spacing w:val="1"/>
              </w:rPr>
              <w:t>a</w:t>
            </w:r>
            <w:r w:rsidRPr="003E2DF3">
              <w:rPr>
                <w:rFonts w:ascii="Arial Narrow" w:hAnsi="Arial Narrow"/>
              </w:rPr>
              <w:t>is</w:t>
            </w:r>
            <w:r w:rsidRPr="003E2DF3">
              <w:rPr>
                <w:rFonts w:ascii="Arial Narrow" w:hAnsi="Arial Narrow"/>
                <w:spacing w:val="-5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aband</w:t>
            </w:r>
            <w:r w:rsidRPr="003E2DF3">
              <w:rPr>
                <w:rFonts w:ascii="Arial Narrow" w:hAnsi="Arial Narrow"/>
              </w:rPr>
              <w:t>o</w:t>
            </w:r>
            <w:r w:rsidRPr="003E2DF3">
              <w:rPr>
                <w:rFonts w:ascii="Arial Narrow" w:hAnsi="Arial Narrow"/>
                <w:spacing w:val="1"/>
              </w:rPr>
              <w:t>nn</w:t>
            </w:r>
            <w:r w:rsidRPr="003E2DF3">
              <w:rPr>
                <w:rFonts w:ascii="Arial Narrow" w:hAnsi="Arial Narrow"/>
              </w:rPr>
              <w:t>e</w:t>
            </w:r>
            <w:r w:rsidRPr="003E2DF3">
              <w:rPr>
                <w:rFonts w:ascii="Arial Narrow" w:hAnsi="Arial Narrow"/>
                <w:spacing w:val="-9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f</w:t>
            </w:r>
            <w:r w:rsidRPr="003E2DF3">
              <w:rPr>
                <w:rFonts w:ascii="Arial Narrow" w:hAnsi="Arial Narrow"/>
                <w:spacing w:val="1"/>
              </w:rPr>
              <w:t>a</w:t>
            </w:r>
            <w:r w:rsidRPr="003E2DF3">
              <w:rPr>
                <w:rFonts w:ascii="Arial Narrow" w:hAnsi="Arial Narrow"/>
              </w:rPr>
              <w:t>ce</w:t>
            </w:r>
            <w:r w:rsidRPr="003E2DF3">
              <w:rPr>
                <w:rFonts w:ascii="Arial Narrow" w:hAnsi="Arial Narrow"/>
                <w:spacing w:val="-1"/>
              </w:rPr>
              <w:t xml:space="preserve"> </w:t>
            </w:r>
            <w:r w:rsidRPr="003E2DF3">
              <w:rPr>
                <w:rFonts w:ascii="Arial Narrow" w:hAnsi="Arial Narrow"/>
              </w:rPr>
              <w:t xml:space="preserve">à </w:t>
            </w:r>
            <w:r w:rsidRPr="003E2DF3">
              <w:rPr>
                <w:rFonts w:ascii="Arial Narrow" w:hAnsi="Arial Narrow"/>
                <w:spacing w:val="1"/>
              </w:rPr>
              <w:t>un d</w:t>
            </w:r>
            <w:r w:rsidRPr="003E2DF3">
              <w:rPr>
                <w:rFonts w:ascii="Arial Narrow" w:hAnsi="Arial Narrow"/>
                <w:spacing w:val="-1"/>
              </w:rPr>
              <w:t>é</w:t>
            </w:r>
            <w:r w:rsidRPr="003E2DF3">
              <w:rPr>
                <w:rFonts w:ascii="Arial Narrow" w:hAnsi="Arial Narrow"/>
                <w:spacing w:val="1"/>
              </w:rPr>
              <w:t>bu</w:t>
            </w:r>
            <w:r w:rsidRPr="003E2DF3">
              <w:rPr>
                <w:rFonts w:ascii="Arial Narrow" w:hAnsi="Arial Narrow"/>
              </w:rPr>
              <w:t>t</w:t>
            </w:r>
            <w:r w:rsidRPr="003E2DF3">
              <w:rPr>
                <w:rFonts w:ascii="Arial Narrow" w:hAnsi="Arial Narrow"/>
                <w:spacing w:val="-4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</w:rPr>
              <w:t>e</w:t>
            </w:r>
            <w:r w:rsidRPr="003E2DF3">
              <w:rPr>
                <w:rFonts w:ascii="Arial Narrow" w:hAnsi="Arial Narrow"/>
                <w:spacing w:val="-2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</w:rPr>
              <w:t>i</w:t>
            </w:r>
            <w:r w:rsidRPr="003E2DF3">
              <w:rPr>
                <w:rFonts w:ascii="Arial Narrow" w:hAnsi="Arial Narrow"/>
                <w:spacing w:val="-1"/>
              </w:rPr>
              <w:t>ff</w:t>
            </w:r>
            <w:r w:rsidRPr="003E2DF3">
              <w:rPr>
                <w:rFonts w:ascii="Arial Narrow" w:hAnsi="Arial Narrow"/>
              </w:rPr>
              <w:t>ic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lt</w:t>
            </w:r>
            <w:r w:rsidRPr="003E2DF3">
              <w:rPr>
                <w:rFonts w:ascii="Arial Narrow" w:hAnsi="Arial Narrow"/>
                <w:spacing w:val="-1"/>
              </w:rPr>
              <w:t>é</w:t>
            </w:r>
            <w:r w:rsidRPr="003E2DF3">
              <w:rPr>
                <w:rFonts w:ascii="Arial Narrow" w:hAnsi="Arial Narrow"/>
              </w:rPr>
              <w:t>.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E6B941" w14:textId="35D5E409" w:rsidR="003E2DF3" w:rsidRPr="003E2DF3" w:rsidRDefault="003E2DF3" w:rsidP="003E2DF3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ort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j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qu’a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 l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uv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te</w:t>
            </w:r>
            <w:r w:rsidRPr="003E2DF3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è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la 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titi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pou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mme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 l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qu’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rç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it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ig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 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18EE7106" w14:textId="4D1AE097" w:rsidR="003E2DF3" w:rsidRPr="003E2DF3" w:rsidRDefault="003E2DF3" w:rsidP="003E2DF3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ge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="00FD5D22"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FD5D22"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ff</w:t>
            </w:r>
            <w:r w:rsidR="00FD5D22" w:rsidRPr="003E2DF3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o</w:t>
            </w:r>
            <w:r w:rsidR="00FD5D22" w:rsidRPr="003E2DF3">
              <w:rPr>
                <w:rFonts w:ascii="Arial Narrow" w:eastAsia="Calibri" w:hAnsi="Arial Narrow" w:cs="Calibri"/>
                <w:sz w:val="20"/>
                <w:szCs w:val="20"/>
              </w:rPr>
              <w:t>rt.</w:t>
            </w:r>
            <w:r w:rsidR="00FD5D22">
              <w:rPr>
                <w:rFonts w:ascii="Arial Narrow" w:eastAsia="Calibri" w:hAnsi="Arial Narrow" w:cs="Calibri"/>
                <w:sz w:val="20"/>
                <w:szCs w:val="20"/>
              </w:rPr>
              <w:t xml:space="preserve"> Il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cc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te</w:t>
            </w:r>
            <w:r w:rsidRPr="003E2DF3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y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la 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titi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</w:tr>
      <w:tr w:rsidR="003E2DF3" w:rsidRPr="00DA40D8" w14:paraId="3EDE6D53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4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2D050"/>
          </w:tcPr>
          <w:p w14:paraId="065554D3" w14:textId="4A20C65A" w:rsidR="003E2DF3" w:rsidRPr="00EB0E02" w:rsidRDefault="003E2DF3" w:rsidP="003E2DF3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CA1 -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AFLP4</w:t>
            </w:r>
          </w:p>
          <w:p w14:paraId="12A3DCBA" w14:textId="49374D87" w:rsidR="003E2DF3" w:rsidRPr="00DA40D8" w:rsidRDefault="003E2DF3" w:rsidP="003E2DF3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E2DF3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S’impliquer dans des rôles sociaux pour assurer le bon fonctionnement d’une épreuve de production de performance</w:t>
            </w:r>
            <w:r w:rsidR="0077738D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3577648" w14:textId="54D24E5C" w:rsidR="003E2DF3" w:rsidRPr="003E2DF3" w:rsidRDefault="003E2DF3" w:rsidP="003E2DF3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es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 xml:space="preserve">r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n 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ô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D61702A" w14:textId="762CD6B3" w:rsidR="003E2DF3" w:rsidRPr="003E2DF3" w:rsidRDefault="003E2DF3" w:rsidP="003E2DF3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re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ou pa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rti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ll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0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ô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le.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5E18C416" w14:textId="6D6DA90F" w:rsidR="003E2DF3" w:rsidRPr="003E2DF3" w:rsidRDefault="003E2DF3" w:rsidP="003E2DF3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re</w:t>
            </w:r>
            <w:r w:rsidRPr="003E2DF3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ô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le</w:t>
            </w:r>
            <w:r w:rsidRPr="003E2DF3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 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ati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16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ns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g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nant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77276F1C" w14:textId="2A10D60A" w:rsidR="003E2DF3" w:rsidRPr="003E2DF3" w:rsidRDefault="003E2DF3" w:rsidP="003E2DF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re</w:t>
            </w:r>
            <w:r w:rsidRPr="003E2DF3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ô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le</w:t>
            </w:r>
            <w:r w:rsidRPr="003E2DF3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nan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 xml:space="preserve">is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iti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v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</w:tr>
      <w:tr w:rsidR="003E2DF3" w:rsidRPr="00DA40D8" w14:paraId="15E7C7B3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4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FFB279" w:themeFill="accent5" w:themeFillTint="99"/>
          </w:tcPr>
          <w:p w14:paraId="76F0EB0B" w14:textId="7BDBD363" w:rsidR="003E2DF3" w:rsidRPr="00EB0E02" w:rsidRDefault="003E2DF3" w:rsidP="003E2DF3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CA1 -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AFLP5</w:t>
            </w:r>
          </w:p>
          <w:p w14:paraId="13760C9F" w14:textId="69A61F43" w:rsidR="003E2DF3" w:rsidRPr="00DA40D8" w:rsidRDefault="003E2DF3" w:rsidP="003E2DF3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E2DF3">
              <w:rPr>
                <w:rFonts w:ascii="Arial Narrow" w:eastAsia="Calibri" w:hAnsi="Arial Narrow" w:cs="Arial"/>
                <w:color w:val="FFFFFF" w:themeColor="background1"/>
                <w:spacing w:val="-1"/>
                <w:sz w:val="20"/>
                <w:szCs w:val="20"/>
              </w:rPr>
              <w:t>Se préparer à un effort long ou intense pour être efficace dans la production d’une performance à une échéance donnée</w:t>
            </w:r>
            <w:r w:rsidR="0077738D">
              <w:rPr>
                <w:rFonts w:ascii="Arial Narrow" w:eastAsia="Calibri" w:hAnsi="Arial Narrow" w:cs="Arial"/>
                <w:color w:val="FFFFFF" w:themeColor="background1"/>
                <w:spacing w:val="-1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2CEDA8C" w14:textId="30036BA8" w:rsidR="003E2DF3" w:rsidRPr="003E2DF3" w:rsidRDefault="003E2DF3" w:rsidP="003E2DF3">
            <w:pPr>
              <w:pStyle w:val="Commentaire"/>
              <w:spacing w:after="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</w:rPr>
              <w:t>L’élève</w:t>
            </w:r>
            <w:r w:rsidRPr="003E2DF3">
              <w:rPr>
                <w:rFonts w:ascii="Arial Narrow" w:hAnsi="Arial Narrow"/>
                <w:spacing w:val="-1"/>
              </w:rPr>
              <w:t xml:space="preserve"> é</w:t>
            </w:r>
            <w:r w:rsidRPr="003E2DF3">
              <w:rPr>
                <w:rFonts w:ascii="Arial Narrow" w:hAnsi="Arial Narrow"/>
                <w:spacing w:val="1"/>
              </w:rPr>
              <w:t>bau</w:t>
            </w:r>
            <w:r w:rsidRPr="003E2DF3">
              <w:rPr>
                <w:rFonts w:ascii="Arial Narrow" w:hAnsi="Arial Narrow"/>
              </w:rPr>
              <w:t>c</w:t>
            </w:r>
            <w:r w:rsidRPr="003E2DF3">
              <w:rPr>
                <w:rFonts w:ascii="Arial Narrow" w:hAnsi="Arial Narrow"/>
                <w:spacing w:val="1"/>
              </w:rPr>
              <w:t>h</w:t>
            </w:r>
            <w:r w:rsidRPr="003E2DF3">
              <w:rPr>
                <w:rFonts w:ascii="Arial Narrow" w:hAnsi="Arial Narrow"/>
              </w:rPr>
              <w:t>e</w:t>
            </w:r>
            <w:r w:rsidRPr="003E2DF3">
              <w:rPr>
                <w:rFonts w:ascii="Arial Narrow" w:hAnsi="Arial Narrow"/>
                <w:spacing w:val="-7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n</w:t>
            </w:r>
            <w:r w:rsidRPr="003E2DF3">
              <w:rPr>
                <w:rFonts w:ascii="Arial Narrow" w:hAnsi="Arial Narrow"/>
                <w:spacing w:val="-1"/>
              </w:rPr>
              <w:t xml:space="preserve"> é</w:t>
            </w:r>
            <w:r w:rsidRPr="003E2DF3">
              <w:rPr>
                <w:rFonts w:ascii="Arial Narrow" w:hAnsi="Arial Narrow"/>
              </w:rPr>
              <w:t>c</w:t>
            </w:r>
            <w:r w:rsidRPr="003E2DF3">
              <w:rPr>
                <w:rFonts w:ascii="Arial Narrow" w:hAnsi="Arial Narrow"/>
                <w:spacing w:val="1"/>
              </w:rPr>
              <w:t>hau</w:t>
            </w:r>
            <w:r w:rsidRPr="003E2DF3">
              <w:rPr>
                <w:rFonts w:ascii="Arial Narrow" w:hAnsi="Arial Narrow"/>
                <w:spacing w:val="-1"/>
              </w:rPr>
              <w:t>ff</w:t>
            </w:r>
            <w:r w:rsidRPr="003E2DF3">
              <w:rPr>
                <w:rFonts w:ascii="Arial Narrow" w:hAnsi="Arial Narrow"/>
                <w:spacing w:val="2"/>
              </w:rPr>
              <w:t>e</w:t>
            </w:r>
            <w:r w:rsidRPr="003E2DF3">
              <w:rPr>
                <w:rFonts w:ascii="Arial Narrow" w:hAnsi="Arial Narrow"/>
                <w:spacing w:val="-1"/>
              </w:rPr>
              <w:t>me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</w:rPr>
              <w:t>t</w:t>
            </w:r>
            <w:r w:rsidRPr="003E2DF3">
              <w:rPr>
                <w:rFonts w:ascii="Arial Narrow" w:hAnsi="Arial Narrow"/>
                <w:spacing w:val="-10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 xml:space="preserve">sans </w:t>
            </w:r>
            <w:r w:rsidRPr="003E2DF3">
              <w:rPr>
                <w:rFonts w:ascii="Arial Narrow" w:hAnsi="Arial Narrow"/>
                <w:spacing w:val="-1"/>
              </w:rPr>
              <w:t>ef</w:t>
            </w:r>
            <w:r w:rsidRPr="003E2DF3">
              <w:rPr>
                <w:rFonts w:ascii="Arial Narrow" w:hAnsi="Arial Narrow"/>
                <w:spacing w:val="2"/>
              </w:rPr>
              <w:t>f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>ts</w:t>
            </w:r>
            <w:r w:rsidRPr="003E2DF3">
              <w:rPr>
                <w:rFonts w:ascii="Arial Narrow" w:hAnsi="Arial Narrow"/>
                <w:spacing w:val="-6"/>
              </w:rPr>
              <w:t xml:space="preserve"> </w:t>
            </w:r>
            <w:r w:rsidRPr="003E2DF3">
              <w:rPr>
                <w:rFonts w:ascii="Arial Narrow" w:hAnsi="Arial Narrow"/>
                <w:spacing w:val="2"/>
              </w:rPr>
              <w:t>r</w:t>
            </w:r>
            <w:r w:rsidRPr="003E2DF3">
              <w:rPr>
                <w:rFonts w:ascii="Arial Narrow" w:hAnsi="Arial Narrow"/>
                <w:spacing w:val="-1"/>
              </w:rPr>
              <w:t>ée</w:t>
            </w:r>
            <w:r w:rsidRPr="003E2DF3">
              <w:rPr>
                <w:rFonts w:ascii="Arial Narrow" w:hAnsi="Arial Narrow"/>
                <w:spacing w:val="2"/>
              </w:rPr>
              <w:t>l</w:t>
            </w:r>
            <w:r w:rsidRPr="003E2DF3">
              <w:rPr>
                <w:rFonts w:ascii="Arial Narrow" w:hAnsi="Arial Narrow"/>
                <w:spacing w:val="-1"/>
              </w:rPr>
              <w:t>s</w:t>
            </w:r>
            <w:r w:rsidRPr="003E2DF3">
              <w:rPr>
                <w:rFonts w:ascii="Arial Narrow" w:hAnsi="Arial Narrow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44A2FBD5" w14:textId="27CA6DA1" w:rsidR="003E2DF3" w:rsidRPr="003E2DF3" w:rsidRDefault="003E2DF3" w:rsidP="003E2DF3">
            <w:pPr>
              <w:pStyle w:val="Commentaire"/>
              <w:spacing w:after="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</w:rPr>
              <w:t>L’élève</w:t>
            </w:r>
            <w:r w:rsidRPr="003E2DF3">
              <w:rPr>
                <w:rFonts w:ascii="Arial Narrow" w:hAnsi="Arial Narrow"/>
                <w:spacing w:val="-1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p</w:t>
            </w:r>
            <w:r w:rsidRPr="003E2DF3">
              <w:rPr>
                <w:rFonts w:ascii="Arial Narrow" w:hAnsi="Arial Narrow"/>
              </w:rPr>
              <w:t>r</w:t>
            </w:r>
            <w:r w:rsidRPr="003E2DF3">
              <w:rPr>
                <w:rFonts w:ascii="Arial Narrow" w:hAnsi="Arial Narrow"/>
                <w:spacing w:val="1"/>
              </w:rPr>
              <w:t>odu</w:t>
            </w:r>
            <w:r w:rsidRPr="003E2DF3">
              <w:rPr>
                <w:rFonts w:ascii="Arial Narrow" w:hAnsi="Arial Narrow"/>
              </w:rPr>
              <w:t>it</w:t>
            </w:r>
            <w:r w:rsidRPr="003E2DF3">
              <w:rPr>
                <w:rFonts w:ascii="Arial Narrow" w:hAnsi="Arial Narrow"/>
                <w:spacing w:val="-5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n</w:t>
            </w:r>
            <w:r w:rsidRPr="003E2DF3">
              <w:rPr>
                <w:rFonts w:ascii="Arial Narrow" w:hAnsi="Arial Narrow"/>
                <w:spacing w:val="-1"/>
              </w:rPr>
              <w:t xml:space="preserve"> é</w:t>
            </w:r>
            <w:r w:rsidRPr="003E2DF3">
              <w:rPr>
                <w:rFonts w:ascii="Arial Narrow" w:hAnsi="Arial Narrow"/>
              </w:rPr>
              <w:t>c</w:t>
            </w:r>
            <w:r w:rsidRPr="003E2DF3">
              <w:rPr>
                <w:rFonts w:ascii="Arial Narrow" w:hAnsi="Arial Narrow"/>
                <w:spacing w:val="1"/>
              </w:rPr>
              <w:t>hau</w:t>
            </w:r>
            <w:r w:rsidRPr="003E2DF3">
              <w:rPr>
                <w:rFonts w:ascii="Arial Narrow" w:hAnsi="Arial Narrow"/>
                <w:spacing w:val="-1"/>
              </w:rPr>
              <w:t>ffeme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</w:rPr>
              <w:t>t</w:t>
            </w:r>
            <w:r w:rsidRPr="003E2DF3">
              <w:rPr>
                <w:rFonts w:ascii="Arial Narrow" w:hAnsi="Arial Narrow"/>
                <w:spacing w:val="-10"/>
              </w:rPr>
              <w:t xml:space="preserve"> </w:t>
            </w:r>
            <w:r w:rsidRPr="003E2DF3">
              <w:rPr>
                <w:rFonts w:ascii="Arial Narrow" w:hAnsi="Arial Narrow"/>
              </w:rPr>
              <w:t>g</w:t>
            </w:r>
            <w:r w:rsidRPr="003E2DF3">
              <w:rPr>
                <w:rFonts w:ascii="Arial Narrow" w:hAnsi="Arial Narrow"/>
                <w:spacing w:val="2"/>
              </w:rPr>
              <w:t>l</w:t>
            </w:r>
            <w:r w:rsidRPr="003E2DF3">
              <w:rPr>
                <w:rFonts w:ascii="Arial Narrow" w:hAnsi="Arial Narrow"/>
                <w:spacing w:val="1"/>
              </w:rPr>
              <w:t>oba</w:t>
            </w:r>
            <w:r w:rsidRPr="003E2DF3">
              <w:rPr>
                <w:rFonts w:ascii="Arial Narrow" w:hAnsi="Arial Narrow"/>
              </w:rPr>
              <w:t>l</w:t>
            </w:r>
            <w:r w:rsidRPr="003E2DF3">
              <w:rPr>
                <w:rFonts w:ascii="Arial Narrow" w:hAnsi="Arial Narrow"/>
                <w:spacing w:val="-5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>t r</w:t>
            </w:r>
            <w:r w:rsidRPr="003E2DF3">
              <w:rPr>
                <w:rFonts w:ascii="Arial Narrow" w:hAnsi="Arial Narrow"/>
                <w:spacing w:val="1"/>
              </w:rPr>
              <w:t>ap</w:t>
            </w:r>
            <w:r w:rsidRPr="003E2DF3">
              <w:rPr>
                <w:rFonts w:ascii="Arial Narrow" w:hAnsi="Arial Narrow"/>
              </w:rPr>
              <w:t>i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</w:rPr>
              <w:t>e</w:t>
            </w:r>
            <w:r w:rsidRPr="003E2DF3">
              <w:rPr>
                <w:rFonts w:ascii="Arial Narrow" w:hAnsi="Arial Narrow"/>
                <w:spacing w:val="-5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o</w:t>
            </w:r>
            <w:r w:rsidRPr="003E2DF3">
              <w:rPr>
                <w:rFonts w:ascii="Arial Narrow" w:hAnsi="Arial Narrow"/>
              </w:rPr>
              <w:t>u</w:t>
            </w:r>
            <w:r w:rsidRPr="003E2DF3">
              <w:rPr>
                <w:rFonts w:ascii="Arial Narrow" w:hAnsi="Arial Narrow"/>
                <w:spacing w:val="-1"/>
              </w:rPr>
              <w:t xml:space="preserve"> </w:t>
            </w:r>
            <w:r w:rsidRPr="003E2DF3">
              <w:rPr>
                <w:rFonts w:ascii="Arial Narrow" w:hAnsi="Arial Narrow"/>
              </w:rPr>
              <w:t xml:space="preserve">a </w:t>
            </w:r>
            <w:r w:rsidRPr="003E2DF3">
              <w:rPr>
                <w:rFonts w:ascii="Arial Narrow" w:hAnsi="Arial Narrow"/>
                <w:spacing w:val="1"/>
              </w:rPr>
              <w:t>b</w:t>
            </w:r>
            <w:r w:rsidRPr="003E2DF3">
              <w:rPr>
                <w:rFonts w:ascii="Arial Narrow" w:hAnsi="Arial Narrow"/>
                <w:spacing w:val="-1"/>
              </w:rPr>
              <w:t>es</w:t>
            </w:r>
            <w:r w:rsidRPr="003E2DF3">
              <w:rPr>
                <w:rFonts w:ascii="Arial Narrow" w:hAnsi="Arial Narrow"/>
                <w:spacing w:val="1"/>
              </w:rPr>
              <w:t>o</w:t>
            </w:r>
            <w:r w:rsidRPr="003E2DF3">
              <w:rPr>
                <w:rFonts w:ascii="Arial Narrow" w:hAnsi="Arial Narrow"/>
              </w:rPr>
              <w:t>in</w:t>
            </w:r>
            <w:r w:rsidRPr="003E2DF3">
              <w:rPr>
                <w:rFonts w:ascii="Arial Narrow" w:hAnsi="Arial Narrow"/>
                <w:spacing w:val="-4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d’u</w:t>
            </w:r>
            <w:r w:rsidRPr="003E2DF3">
              <w:rPr>
                <w:rFonts w:ascii="Arial Narrow" w:hAnsi="Arial Narrow"/>
              </w:rPr>
              <w:t>n</w:t>
            </w:r>
            <w:r w:rsidRPr="003E2DF3">
              <w:rPr>
                <w:rFonts w:ascii="Arial Narrow" w:hAnsi="Arial Narrow"/>
                <w:spacing w:val="-3"/>
              </w:rPr>
              <w:t xml:space="preserve"> </w:t>
            </w:r>
            <w:r w:rsidRPr="003E2DF3">
              <w:rPr>
                <w:rFonts w:ascii="Arial Narrow" w:hAnsi="Arial Narrow"/>
              </w:rPr>
              <w:t>g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i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  <w:spacing w:val="-2"/>
              </w:rPr>
              <w:t>a</w:t>
            </w:r>
            <w:r w:rsidRPr="003E2DF3">
              <w:rPr>
                <w:rFonts w:ascii="Arial Narrow" w:hAnsi="Arial Narrow"/>
              </w:rPr>
              <w:t>ge r</w:t>
            </w:r>
            <w:r w:rsidRPr="003E2DF3">
              <w:rPr>
                <w:rFonts w:ascii="Arial Narrow" w:hAnsi="Arial Narrow"/>
                <w:spacing w:val="-1"/>
              </w:rPr>
              <w:t>é</w:t>
            </w:r>
            <w:r w:rsidRPr="003E2DF3">
              <w:rPr>
                <w:rFonts w:ascii="Arial Narrow" w:hAnsi="Arial Narrow"/>
              </w:rPr>
              <w:t>g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li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>r</w:t>
            </w:r>
            <w:r w:rsidRPr="003E2DF3">
              <w:rPr>
                <w:rFonts w:ascii="Arial Narrow" w:hAnsi="Arial Narrow"/>
                <w:spacing w:val="-6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</w:rPr>
              <w:t>e</w:t>
            </w:r>
            <w:r w:rsidRPr="003E2DF3">
              <w:rPr>
                <w:rFonts w:ascii="Arial Narrow" w:hAnsi="Arial Narrow"/>
                <w:spacing w:val="-2"/>
              </w:rPr>
              <w:t xml:space="preserve"> </w:t>
            </w:r>
            <w:r w:rsidRPr="003E2DF3">
              <w:rPr>
                <w:rFonts w:ascii="Arial Narrow" w:hAnsi="Arial Narrow"/>
              </w:rPr>
              <w:t>l</w:t>
            </w:r>
            <w:r w:rsidRPr="003E2DF3">
              <w:rPr>
                <w:rFonts w:ascii="Arial Narrow" w:hAnsi="Arial Narrow"/>
                <w:spacing w:val="3"/>
              </w:rPr>
              <w:t>’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  <w:spacing w:val="-1"/>
              </w:rPr>
              <w:t>s</w:t>
            </w:r>
            <w:r w:rsidRPr="003E2DF3">
              <w:rPr>
                <w:rFonts w:ascii="Arial Narrow" w:hAnsi="Arial Narrow"/>
                <w:spacing w:val="2"/>
              </w:rPr>
              <w:t>e</w:t>
            </w:r>
            <w:r w:rsidRPr="003E2DF3">
              <w:rPr>
                <w:rFonts w:ascii="Arial Narrow" w:hAnsi="Arial Narrow"/>
              </w:rPr>
              <w:t>ig</w:t>
            </w:r>
            <w:r w:rsidRPr="003E2DF3">
              <w:rPr>
                <w:rFonts w:ascii="Arial Narrow" w:hAnsi="Arial Narrow"/>
                <w:spacing w:val="1"/>
              </w:rPr>
              <w:t>nant</w:t>
            </w:r>
            <w:r w:rsidRPr="003E2DF3">
              <w:rPr>
                <w:rFonts w:ascii="Arial Narrow" w:hAnsi="Arial Narrow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BA40574" w14:textId="754C8EDF" w:rsidR="003E2DF3" w:rsidRPr="003E2DF3" w:rsidRDefault="003E2DF3" w:rsidP="003E2DF3">
            <w:pPr>
              <w:pStyle w:val="Commentaire"/>
              <w:spacing w:after="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</w:rPr>
              <w:t>L’élève</w:t>
            </w:r>
            <w:r w:rsidRPr="003E2DF3">
              <w:rPr>
                <w:rFonts w:ascii="Arial Narrow" w:hAnsi="Arial Narrow"/>
                <w:spacing w:val="-1"/>
              </w:rPr>
              <w:t xml:space="preserve"> s</w:t>
            </w:r>
            <w:r w:rsidRPr="003E2DF3">
              <w:rPr>
                <w:rFonts w:ascii="Arial Narrow" w:hAnsi="Arial Narrow"/>
              </w:rPr>
              <w:t>tr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ct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re</w:t>
            </w:r>
            <w:r w:rsidRPr="003E2DF3">
              <w:rPr>
                <w:rFonts w:ascii="Arial Narrow" w:hAnsi="Arial Narrow"/>
                <w:spacing w:val="-7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s</w:t>
            </w:r>
            <w:r w:rsidRPr="003E2DF3">
              <w:rPr>
                <w:rFonts w:ascii="Arial Narrow" w:hAnsi="Arial Narrow"/>
              </w:rPr>
              <w:t>a</w:t>
            </w:r>
            <w:r w:rsidRPr="003E2DF3">
              <w:rPr>
                <w:rFonts w:ascii="Arial Narrow" w:hAnsi="Arial Narrow"/>
                <w:spacing w:val="-1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p</w:t>
            </w:r>
            <w:r w:rsidRPr="003E2DF3">
              <w:rPr>
                <w:rFonts w:ascii="Arial Narrow" w:hAnsi="Arial Narrow"/>
              </w:rPr>
              <w:t>r</w:t>
            </w:r>
            <w:r w:rsidRPr="003E2DF3">
              <w:rPr>
                <w:rFonts w:ascii="Arial Narrow" w:hAnsi="Arial Narrow"/>
                <w:spacing w:val="-1"/>
              </w:rPr>
              <w:t>é</w:t>
            </w:r>
            <w:r w:rsidRPr="003E2DF3">
              <w:rPr>
                <w:rFonts w:ascii="Arial Narrow" w:hAnsi="Arial Narrow"/>
                <w:spacing w:val="1"/>
              </w:rPr>
              <w:t>pa</w:t>
            </w:r>
            <w:r w:rsidRPr="003E2DF3">
              <w:rPr>
                <w:rFonts w:ascii="Arial Narrow" w:hAnsi="Arial Narrow"/>
              </w:rPr>
              <w:t>r</w:t>
            </w:r>
            <w:r w:rsidRPr="003E2DF3">
              <w:rPr>
                <w:rFonts w:ascii="Arial Narrow" w:hAnsi="Arial Narrow"/>
                <w:spacing w:val="1"/>
              </w:rPr>
              <w:t>a</w:t>
            </w:r>
            <w:r w:rsidRPr="003E2DF3">
              <w:rPr>
                <w:rFonts w:ascii="Arial Narrow" w:hAnsi="Arial Narrow"/>
              </w:rPr>
              <w:t>ti</w:t>
            </w:r>
            <w:r w:rsidRPr="003E2DF3">
              <w:rPr>
                <w:rFonts w:ascii="Arial Narrow" w:hAnsi="Arial Narrow"/>
                <w:spacing w:val="1"/>
              </w:rPr>
              <w:t>o</w:t>
            </w:r>
            <w:r w:rsidRPr="003E2DF3">
              <w:rPr>
                <w:rFonts w:ascii="Arial Narrow" w:hAnsi="Arial Narrow"/>
              </w:rPr>
              <w:t>n</w:t>
            </w:r>
            <w:r w:rsidRPr="003E2DF3">
              <w:rPr>
                <w:rFonts w:ascii="Arial Narrow" w:hAnsi="Arial Narrow"/>
                <w:spacing w:val="-9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 xml:space="preserve">n 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</w:rPr>
              <w:t>i</w:t>
            </w:r>
            <w:r w:rsidRPr="003E2DF3">
              <w:rPr>
                <w:rFonts w:ascii="Arial Narrow" w:hAnsi="Arial Narrow"/>
                <w:spacing w:val="-1"/>
              </w:rPr>
              <w:t>ffé</w:t>
            </w:r>
            <w:r w:rsidRPr="003E2DF3">
              <w:rPr>
                <w:rFonts w:ascii="Arial Narrow" w:hAnsi="Arial Narrow"/>
                <w:spacing w:val="2"/>
              </w:rPr>
              <w:t>r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</w:rPr>
              <w:t>t</w:t>
            </w:r>
            <w:r w:rsidRPr="003E2DF3">
              <w:rPr>
                <w:rFonts w:ascii="Arial Narrow" w:hAnsi="Arial Narrow"/>
                <w:spacing w:val="2"/>
              </w:rPr>
              <w:t>e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9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é</w:t>
            </w:r>
            <w:r w:rsidRPr="003E2DF3">
              <w:rPr>
                <w:rFonts w:ascii="Arial Narrow" w:hAnsi="Arial Narrow"/>
              </w:rPr>
              <w:t>t</w:t>
            </w:r>
            <w:r w:rsidRPr="003E2DF3">
              <w:rPr>
                <w:rFonts w:ascii="Arial Narrow" w:hAnsi="Arial Narrow"/>
                <w:spacing w:val="1"/>
              </w:rPr>
              <w:t>ap</w:t>
            </w:r>
            <w:r w:rsidRPr="003E2DF3">
              <w:rPr>
                <w:rFonts w:ascii="Arial Narrow" w:hAnsi="Arial Narrow"/>
                <w:spacing w:val="2"/>
              </w:rPr>
              <w:t>e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6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a</w:t>
            </w:r>
            <w:r w:rsidRPr="003E2DF3">
              <w:rPr>
                <w:rFonts w:ascii="Arial Narrow" w:hAnsi="Arial Narrow"/>
                <w:spacing w:val="-1"/>
              </w:rPr>
              <w:t>v</w:t>
            </w:r>
            <w:r w:rsidRPr="003E2DF3">
              <w:rPr>
                <w:rFonts w:ascii="Arial Narrow" w:hAnsi="Arial Narrow"/>
                <w:spacing w:val="2"/>
              </w:rPr>
              <w:t>e</w:t>
            </w:r>
            <w:r w:rsidRPr="003E2DF3">
              <w:rPr>
                <w:rFonts w:ascii="Arial Narrow" w:hAnsi="Arial Narrow"/>
              </w:rPr>
              <w:t>c</w:t>
            </w:r>
            <w:r w:rsidRPr="003E2DF3">
              <w:rPr>
                <w:rFonts w:ascii="Arial Narrow" w:hAnsi="Arial Narrow"/>
                <w:spacing w:val="-4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n</w:t>
            </w:r>
            <w:r w:rsidRPr="003E2DF3">
              <w:rPr>
                <w:rFonts w:ascii="Arial Narrow" w:hAnsi="Arial Narrow"/>
                <w:spacing w:val="-1"/>
              </w:rPr>
              <w:t xml:space="preserve"> </w:t>
            </w:r>
            <w:r w:rsidRPr="003E2DF3">
              <w:rPr>
                <w:rFonts w:ascii="Arial Narrow" w:hAnsi="Arial Narrow"/>
              </w:rPr>
              <w:t>g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i</w:t>
            </w:r>
            <w:r w:rsidRPr="003E2DF3">
              <w:rPr>
                <w:rFonts w:ascii="Arial Narrow" w:hAnsi="Arial Narrow"/>
                <w:spacing w:val="1"/>
              </w:rPr>
              <w:t>da</w:t>
            </w:r>
            <w:r w:rsidRPr="003E2DF3">
              <w:rPr>
                <w:rFonts w:ascii="Arial Narrow" w:hAnsi="Arial Narrow"/>
              </w:rPr>
              <w:t xml:space="preserve">ge </w:t>
            </w:r>
            <w:r w:rsidRPr="003E2DF3">
              <w:rPr>
                <w:rFonts w:ascii="Arial Narrow" w:hAnsi="Arial Narrow"/>
                <w:spacing w:val="1"/>
              </w:rPr>
              <w:t>p</w:t>
            </w:r>
            <w:r w:rsidRPr="003E2DF3">
              <w:rPr>
                <w:rFonts w:ascii="Arial Narrow" w:hAnsi="Arial Narrow"/>
              </w:rPr>
              <w:t>o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</w:rPr>
              <w:t>ct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>l</w:t>
            </w:r>
            <w:r w:rsidRPr="003E2DF3">
              <w:rPr>
                <w:rFonts w:ascii="Arial Narrow" w:hAnsi="Arial Narrow"/>
                <w:spacing w:val="-7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</w:rPr>
              <w:t>e</w:t>
            </w:r>
            <w:r w:rsidRPr="003E2DF3">
              <w:rPr>
                <w:rFonts w:ascii="Arial Narrow" w:hAnsi="Arial Narrow"/>
                <w:spacing w:val="-2"/>
              </w:rPr>
              <w:t xml:space="preserve"> </w:t>
            </w:r>
            <w:r w:rsidRPr="003E2DF3">
              <w:rPr>
                <w:rFonts w:ascii="Arial Narrow" w:hAnsi="Arial Narrow"/>
              </w:rPr>
              <w:t>l</w:t>
            </w:r>
            <w:r w:rsidRPr="003E2DF3">
              <w:rPr>
                <w:rFonts w:ascii="Arial Narrow" w:hAnsi="Arial Narrow"/>
                <w:spacing w:val="1"/>
              </w:rPr>
              <w:t>’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  <w:spacing w:val="-1"/>
              </w:rPr>
              <w:t>se</w:t>
            </w:r>
            <w:r w:rsidRPr="003E2DF3">
              <w:rPr>
                <w:rFonts w:ascii="Arial Narrow" w:hAnsi="Arial Narrow"/>
                <w:spacing w:val="2"/>
              </w:rPr>
              <w:t>i</w:t>
            </w:r>
            <w:r w:rsidRPr="003E2DF3">
              <w:rPr>
                <w:rFonts w:ascii="Arial Narrow" w:hAnsi="Arial Narrow"/>
              </w:rPr>
              <w:t>g</w:t>
            </w:r>
            <w:r w:rsidRPr="003E2DF3">
              <w:rPr>
                <w:rFonts w:ascii="Arial Narrow" w:hAnsi="Arial Narrow"/>
                <w:spacing w:val="1"/>
              </w:rPr>
              <w:t>nant</w:t>
            </w:r>
            <w:r w:rsidRPr="003E2DF3">
              <w:rPr>
                <w:rFonts w:ascii="Arial Narrow" w:hAnsi="Arial Narrow"/>
              </w:rPr>
              <w:t>.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37AB3"/>
            </w:tcBorders>
          </w:tcPr>
          <w:p w14:paraId="1E71FC46" w14:textId="6AC8FA90" w:rsidR="003E2DF3" w:rsidRPr="003E2DF3" w:rsidRDefault="003E2DF3" w:rsidP="003E2DF3">
            <w:pPr>
              <w:pStyle w:val="Commentaire"/>
              <w:spacing w:after="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</w:rPr>
              <w:t>L’élève</w:t>
            </w:r>
            <w:r w:rsidRPr="003E2DF3">
              <w:rPr>
                <w:rFonts w:ascii="Arial Narrow" w:hAnsi="Arial Narrow"/>
                <w:spacing w:val="-1"/>
              </w:rPr>
              <w:t xml:space="preserve"> s</w:t>
            </w:r>
            <w:r w:rsidRPr="003E2DF3">
              <w:rPr>
                <w:rFonts w:ascii="Arial Narrow" w:hAnsi="Arial Narrow"/>
              </w:rPr>
              <w:t>tr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ct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re</w:t>
            </w:r>
            <w:r w:rsidRPr="003E2DF3">
              <w:rPr>
                <w:rFonts w:ascii="Arial Narrow" w:hAnsi="Arial Narrow"/>
                <w:spacing w:val="-7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s</w:t>
            </w:r>
            <w:r w:rsidRPr="003E2DF3">
              <w:rPr>
                <w:rFonts w:ascii="Arial Narrow" w:hAnsi="Arial Narrow"/>
              </w:rPr>
              <w:t>a</w:t>
            </w:r>
            <w:r w:rsidRPr="003E2DF3">
              <w:rPr>
                <w:rFonts w:ascii="Arial Narrow" w:hAnsi="Arial Narrow"/>
                <w:spacing w:val="-1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p</w:t>
            </w:r>
            <w:r w:rsidRPr="003E2DF3">
              <w:rPr>
                <w:rFonts w:ascii="Arial Narrow" w:hAnsi="Arial Narrow"/>
              </w:rPr>
              <w:t>r</w:t>
            </w:r>
            <w:r w:rsidRPr="003E2DF3">
              <w:rPr>
                <w:rFonts w:ascii="Arial Narrow" w:hAnsi="Arial Narrow"/>
                <w:spacing w:val="-1"/>
              </w:rPr>
              <w:t>é</w:t>
            </w:r>
            <w:r w:rsidRPr="003E2DF3">
              <w:rPr>
                <w:rFonts w:ascii="Arial Narrow" w:hAnsi="Arial Narrow"/>
                <w:spacing w:val="1"/>
              </w:rPr>
              <w:t>pa</w:t>
            </w:r>
            <w:r w:rsidRPr="003E2DF3">
              <w:rPr>
                <w:rFonts w:ascii="Arial Narrow" w:hAnsi="Arial Narrow"/>
              </w:rPr>
              <w:t>r</w:t>
            </w:r>
            <w:r w:rsidRPr="003E2DF3">
              <w:rPr>
                <w:rFonts w:ascii="Arial Narrow" w:hAnsi="Arial Narrow"/>
                <w:spacing w:val="1"/>
              </w:rPr>
              <w:t>a</w:t>
            </w:r>
            <w:r w:rsidRPr="003E2DF3">
              <w:rPr>
                <w:rFonts w:ascii="Arial Narrow" w:hAnsi="Arial Narrow"/>
              </w:rPr>
              <w:t>ti</w:t>
            </w:r>
            <w:r w:rsidRPr="003E2DF3">
              <w:rPr>
                <w:rFonts w:ascii="Arial Narrow" w:hAnsi="Arial Narrow"/>
                <w:spacing w:val="1"/>
              </w:rPr>
              <w:t>o</w:t>
            </w:r>
            <w:r w:rsidRPr="003E2DF3">
              <w:rPr>
                <w:rFonts w:ascii="Arial Narrow" w:hAnsi="Arial Narrow"/>
              </w:rPr>
              <w:t>n</w:t>
            </w:r>
            <w:r w:rsidRPr="003E2DF3">
              <w:rPr>
                <w:rFonts w:ascii="Arial Narrow" w:hAnsi="Arial Narrow"/>
                <w:spacing w:val="-9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 xml:space="preserve">n 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</w:rPr>
              <w:t>i</w:t>
            </w:r>
            <w:r w:rsidRPr="003E2DF3">
              <w:rPr>
                <w:rFonts w:ascii="Arial Narrow" w:hAnsi="Arial Narrow"/>
                <w:spacing w:val="-1"/>
              </w:rPr>
              <w:t>ffé</w:t>
            </w:r>
            <w:r w:rsidRPr="003E2DF3">
              <w:rPr>
                <w:rFonts w:ascii="Arial Narrow" w:hAnsi="Arial Narrow"/>
                <w:spacing w:val="2"/>
              </w:rPr>
              <w:t>r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</w:rPr>
              <w:t>t</w:t>
            </w:r>
            <w:r w:rsidRPr="003E2DF3">
              <w:rPr>
                <w:rFonts w:ascii="Arial Narrow" w:hAnsi="Arial Narrow"/>
                <w:spacing w:val="2"/>
              </w:rPr>
              <w:t>e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10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é</w:t>
            </w:r>
            <w:r w:rsidRPr="003E2DF3">
              <w:rPr>
                <w:rFonts w:ascii="Arial Narrow" w:hAnsi="Arial Narrow"/>
              </w:rPr>
              <w:t>t</w:t>
            </w:r>
            <w:r w:rsidRPr="003E2DF3">
              <w:rPr>
                <w:rFonts w:ascii="Arial Narrow" w:hAnsi="Arial Narrow"/>
                <w:spacing w:val="1"/>
              </w:rPr>
              <w:t>ap</w:t>
            </w:r>
            <w:r w:rsidRPr="003E2DF3">
              <w:rPr>
                <w:rFonts w:ascii="Arial Narrow" w:hAnsi="Arial Narrow"/>
                <w:spacing w:val="2"/>
              </w:rPr>
              <w:t>e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6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s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  <w:spacing w:val="2"/>
              </w:rPr>
              <w:t>f</w:t>
            </w:r>
            <w:r w:rsidRPr="003E2DF3">
              <w:rPr>
                <w:rFonts w:ascii="Arial Narrow" w:hAnsi="Arial Narrow"/>
                <w:spacing w:val="-1"/>
              </w:rPr>
              <w:t>f</w:t>
            </w:r>
            <w:r w:rsidRPr="003E2DF3">
              <w:rPr>
                <w:rFonts w:ascii="Arial Narrow" w:hAnsi="Arial Narrow"/>
              </w:rPr>
              <w:t>i</w:t>
            </w:r>
            <w:r w:rsidRPr="003E2DF3">
              <w:rPr>
                <w:rFonts w:ascii="Arial Narrow" w:hAnsi="Arial Narrow"/>
                <w:spacing w:val="-1"/>
              </w:rPr>
              <w:t>s</w:t>
            </w:r>
            <w:r w:rsidRPr="003E2DF3">
              <w:rPr>
                <w:rFonts w:ascii="Arial Narrow" w:hAnsi="Arial Narrow"/>
                <w:spacing w:val="3"/>
              </w:rPr>
              <w:t>a</w:t>
            </w:r>
            <w:r w:rsidRPr="003E2DF3">
              <w:rPr>
                <w:rFonts w:ascii="Arial Narrow" w:hAnsi="Arial Narrow"/>
                <w:spacing w:val="-1"/>
              </w:rPr>
              <w:t>m</w:t>
            </w:r>
            <w:r w:rsidRPr="003E2DF3">
              <w:rPr>
                <w:rFonts w:ascii="Arial Narrow" w:hAnsi="Arial Narrow"/>
                <w:spacing w:val="2"/>
              </w:rPr>
              <w:t>m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</w:rPr>
              <w:t>t l</w:t>
            </w:r>
            <w:r w:rsidRPr="003E2DF3">
              <w:rPr>
                <w:rFonts w:ascii="Arial Narrow" w:hAnsi="Arial Narrow"/>
                <w:spacing w:val="1"/>
              </w:rPr>
              <w:t>on</w:t>
            </w:r>
            <w:r w:rsidRPr="003E2DF3">
              <w:rPr>
                <w:rFonts w:ascii="Arial Narrow" w:hAnsi="Arial Narrow"/>
              </w:rPr>
              <w:t>g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7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</w:rPr>
              <w:t>t</w:t>
            </w:r>
            <w:r w:rsidRPr="003E2DF3">
              <w:rPr>
                <w:rFonts w:ascii="Arial Narrow" w:hAnsi="Arial Narrow"/>
                <w:spacing w:val="-1"/>
              </w:rPr>
              <w:t xml:space="preserve"> </w:t>
            </w:r>
            <w:r w:rsidRPr="003E2DF3">
              <w:rPr>
                <w:rFonts w:ascii="Arial Narrow" w:hAnsi="Arial Narrow"/>
                <w:spacing w:val="2"/>
              </w:rPr>
              <w:t>e</w:t>
            </w:r>
            <w:r w:rsidRPr="003E2DF3">
              <w:rPr>
                <w:rFonts w:ascii="Arial Narrow" w:hAnsi="Arial Narrow"/>
                <w:spacing w:val="-1"/>
              </w:rPr>
              <w:t>ff</w:t>
            </w:r>
            <w:r w:rsidRPr="003E2DF3">
              <w:rPr>
                <w:rFonts w:ascii="Arial Narrow" w:hAnsi="Arial Narrow"/>
                <w:spacing w:val="2"/>
              </w:rPr>
              <w:t>i</w:t>
            </w:r>
            <w:r w:rsidRPr="003E2DF3">
              <w:rPr>
                <w:rFonts w:ascii="Arial Narrow" w:hAnsi="Arial Narrow"/>
              </w:rPr>
              <w:t>c</w:t>
            </w:r>
            <w:r w:rsidRPr="003E2DF3">
              <w:rPr>
                <w:rFonts w:ascii="Arial Narrow" w:hAnsi="Arial Narrow"/>
                <w:spacing w:val="1"/>
              </w:rPr>
              <w:t>a</w:t>
            </w:r>
            <w:r w:rsidRPr="003E2DF3">
              <w:rPr>
                <w:rFonts w:ascii="Arial Narrow" w:hAnsi="Arial Narrow"/>
              </w:rPr>
              <w:t>c</w:t>
            </w:r>
            <w:r w:rsidRPr="003E2DF3">
              <w:rPr>
                <w:rFonts w:ascii="Arial Narrow" w:hAnsi="Arial Narrow"/>
                <w:spacing w:val="2"/>
              </w:rPr>
              <w:t>e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8"/>
              </w:rPr>
              <w:t xml:space="preserve"> </w:t>
            </w:r>
            <w:r w:rsidRPr="003E2DF3">
              <w:rPr>
                <w:rFonts w:ascii="Arial Narrow" w:hAnsi="Arial Narrow"/>
                <w:spacing w:val="-1"/>
              </w:rPr>
              <w:t>s</w:t>
            </w:r>
            <w:r w:rsidRPr="003E2DF3">
              <w:rPr>
                <w:rFonts w:ascii="Arial Narrow" w:hAnsi="Arial Narrow"/>
                <w:spacing w:val="1"/>
              </w:rPr>
              <w:t>a</w:t>
            </w:r>
            <w:r w:rsidRPr="003E2DF3">
              <w:rPr>
                <w:rFonts w:ascii="Arial Narrow" w:hAnsi="Arial Narrow"/>
                <w:spacing w:val="3"/>
              </w:rPr>
              <w:t>n</w:t>
            </w:r>
            <w:r w:rsidRPr="003E2DF3">
              <w:rPr>
                <w:rFonts w:ascii="Arial Narrow" w:hAnsi="Arial Narrow"/>
              </w:rPr>
              <w:t>s</w:t>
            </w:r>
            <w:r w:rsidRPr="003E2DF3">
              <w:rPr>
                <w:rFonts w:ascii="Arial Narrow" w:hAnsi="Arial Narrow"/>
                <w:spacing w:val="-5"/>
              </w:rPr>
              <w:t xml:space="preserve"> </w:t>
            </w:r>
            <w:r w:rsidRPr="003E2DF3">
              <w:rPr>
                <w:rFonts w:ascii="Arial Narrow" w:hAnsi="Arial Narrow"/>
              </w:rPr>
              <w:t>g</w:t>
            </w:r>
            <w:r w:rsidRPr="003E2DF3">
              <w:rPr>
                <w:rFonts w:ascii="Arial Narrow" w:hAnsi="Arial Narrow"/>
                <w:spacing w:val="1"/>
              </w:rPr>
              <w:t>u</w:t>
            </w:r>
            <w:r w:rsidRPr="003E2DF3">
              <w:rPr>
                <w:rFonts w:ascii="Arial Narrow" w:hAnsi="Arial Narrow"/>
              </w:rPr>
              <w:t>i</w:t>
            </w:r>
            <w:r w:rsidRPr="003E2DF3">
              <w:rPr>
                <w:rFonts w:ascii="Arial Narrow" w:hAnsi="Arial Narrow"/>
                <w:spacing w:val="1"/>
              </w:rPr>
              <w:t>da</w:t>
            </w:r>
            <w:r w:rsidRPr="003E2DF3">
              <w:rPr>
                <w:rFonts w:ascii="Arial Narrow" w:hAnsi="Arial Narrow"/>
              </w:rPr>
              <w:t>ge</w:t>
            </w:r>
            <w:r w:rsidRPr="003E2DF3">
              <w:rPr>
                <w:rFonts w:ascii="Arial Narrow" w:hAnsi="Arial Narrow"/>
                <w:spacing w:val="-6"/>
              </w:rPr>
              <w:t xml:space="preserve"> </w:t>
            </w:r>
            <w:r w:rsidRPr="003E2DF3">
              <w:rPr>
                <w:rFonts w:ascii="Arial Narrow" w:hAnsi="Arial Narrow"/>
                <w:spacing w:val="1"/>
              </w:rPr>
              <w:t>d</w:t>
            </w:r>
            <w:r w:rsidRPr="003E2DF3">
              <w:rPr>
                <w:rFonts w:ascii="Arial Narrow" w:hAnsi="Arial Narrow"/>
              </w:rPr>
              <w:t>e l</w:t>
            </w:r>
            <w:r w:rsidRPr="003E2DF3">
              <w:rPr>
                <w:rFonts w:ascii="Arial Narrow" w:hAnsi="Arial Narrow"/>
                <w:spacing w:val="1"/>
              </w:rPr>
              <w:t>’</w:t>
            </w:r>
            <w:r w:rsidRPr="003E2DF3">
              <w:rPr>
                <w:rFonts w:ascii="Arial Narrow" w:hAnsi="Arial Narrow"/>
                <w:spacing w:val="-1"/>
              </w:rPr>
              <w:t>e</w:t>
            </w:r>
            <w:r w:rsidRPr="003E2DF3">
              <w:rPr>
                <w:rFonts w:ascii="Arial Narrow" w:hAnsi="Arial Narrow"/>
                <w:spacing w:val="1"/>
              </w:rPr>
              <w:t>n</w:t>
            </w:r>
            <w:r w:rsidRPr="003E2DF3">
              <w:rPr>
                <w:rFonts w:ascii="Arial Narrow" w:hAnsi="Arial Narrow"/>
                <w:spacing w:val="-1"/>
              </w:rPr>
              <w:t>se</w:t>
            </w:r>
            <w:r w:rsidRPr="003E2DF3">
              <w:rPr>
                <w:rFonts w:ascii="Arial Narrow" w:hAnsi="Arial Narrow"/>
                <w:spacing w:val="2"/>
              </w:rPr>
              <w:t>i</w:t>
            </w:r>
            <w:r w:rsidRPr="003E2DF3">
              <w:rPr>
                <w:rFonts w:ascii="Arial Narrow" w:hAnsi="Arial Narrow"/>
              </w:rPr>
              <w:t>g</w:t>
            </w:r>
            <w:r w:rsidRPr="003E2DF3">
              <w:rPr>
                <w:rFonts w:ascii="Arial Narrow" w:hAnsi="Arial Narrow"/>
                <w:spacing w:val="1"/>
              </w:rPr>
              <w:t>nant</w:t>
            </w:r>
            <w:r w:rsidRPr="003E2DF3">
              <w:rPr>
                <w:rFonts w:ascii="Arial Narrow" w:hAnsi="Arial Narrow"/>
              </w:rPr>
              <w:t>.</w:t>
            </w:r>
          </w:p>
        </w:tc>
      </w:tr>
      <w:tr w:rsidR="003E2DF3" w:rsidRPr="00DA40D8" w14:paraId="6A764DBB" w14:textId="77777777" w:rsidTr="00564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854" w:type="pct"/>
            <w:gridSpan w:val="4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94705"/>
          </w:tcPr>
          <w:p w14:paraId="4798F9C5" w14:textId="0CEC3107" w:rsidR="003E2DF3" w:rsidRPr="00EB0E02" w:rsidRDefault="003E2DF3" w:rsidP="003E2DF3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CA1 -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AFLP6</w:t>
            </w:r>
          </w:p>
          <w:p w14:paraId="52B2CA70" w14:textId="250A4AC6" w:rsidR="003E2DF3" w:rsidRPr="00DA40D8" w:rsidRDefault="003E2DF3" w:rsidP="003E2DF3">
            <w:pPr>
              <w:spacing w:before="48"/>
              <w:ind w:right="67"/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</w:pPr>
            <w:r w:rsidRPr="003E2DF3">
              <w:rPr>
                <w:rFonts w:ascii="Arial Narrow" w:eastAsia="Calibri" w:hAnsi="Arial Narrow" w:cs="Arial"/>
                <w:color w:val="FFFFFF" w:themeColor="background1"/>
                <w:spacing w:val="2"/>
                <w:sz w:val="20"/>
                <w:szCs w:val="20"/>
              </w:rPr>
              <w:t>Identifier ses progrès et connaître sa me</w:t>
            </w:r>
            <w:r>
              <w:rPr>
                <w:rFonts w:ascii="Arial Narrow" w:eastAsia="Calibri" w:hAnsi="Arial Narrow" w:cs="Arial"/>
                <w:color w:val="FFFFFF" w:themeColor="background1"/>
                <w:spacing w:val="2"/>
                <w:sz w:val="20"/>
                <w:szCs w:val="20"/>
              </w:rPr>
              <w:t>il</w:t>
            </w:r>
            <w:r w:rsidRPr="003E2DF3">
              <w:rPr>
                <w:rFonts w:ascii="Arial Narrow" w:eastAsia="Calibri" w:hAnsi="Arial Narrow" w:cs="Arial"/>
                <w:color w:val="FFFFFF" w:themeColor="background1"/>
                <w:spacing w:val="2"/>
                <w:sz w:val="20"/>
                <w:szCs w:val="20"/>
              </w:rPr>
              <w:t>leure performance réalisée pour la situer culturellement</w:t>
            </w:r>
            <w:r w:rsidR="0077738D">
              <w:rPr>
                <w:rFonts w:ascii="Arial Narrow" w:eastAsia="Calibri" w:hAnsi="Arial Narrow" w:cs="Arial"/>
                <w:color w:val="FFFFFF" w:themeColor="background1"/>
                <w:spacing w:val="2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00D1CA8" w14:textId="06CD133E" w:rsidR="003E2DF3" w:rsidRPr="003E2DF3" w:rsidRDefault="003E2DF3" w:rsidP="003E2D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ie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ic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ile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ès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 L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’annon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ce</w:t>
            </w:r>
            <w:r w:rsidRPr="003E2DF3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1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tr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la 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lit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02111713" w14:textId="1A9B8812" w:rsidR="003E2DF3" w:rsidRPr="003E2DF3" w:rsidRDefault="003E2DF3" w:rsidP="003E2D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 xml:space="preserve">a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ai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ce</w:t>
            </w:r>
            <w:r w:rsidRPr="003E2DF3">
              <w:rPr>
                <w:rFonts w:ascii="Arial Narrow" w:eastAsia="Calibri" w:hAnsi="Arial Narrow" w:cs="Calibri"/>
                <w:spacing w:val="-1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app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x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v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 xml:space="preserve">e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gr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or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4AEF6A9" w14:textId="3C9ABCBE" w:rsidR="003E2DF3" w:rsidRPr="003E2DF3" w:rsidRDefault="003E2DF3" w:rsidP="003E2D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ie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gr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onna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ît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me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il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r w:rsidRPr="003E2DF3">
              <w:rPr>
                <w:rFonts w:ascii="Arial Narrow" w:eastAsia="Calibri" w:hAnsi="Arial Narrow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sait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it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dan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orti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739AB88" w14:textId="5B5B2CEA" w:rsidR="003E2DF3" w:rsidRPr="003E2DF3" w:rsidRDefault="003E2DF3" w:rsidP="003E2D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L’élève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ce</w:t>
            </w:r>
            <w:r w:rsidRPr="003E2DF3">
              <w:rPr>
                <w:rFonts w:ascii="Arial Narrow" w:eastAsia="Calibri" w:hAnsi="Arial Narrow" w:cs="Calibri"/>
                <w:spacing w:val="-1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u r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rd</w:t>
            </w:r>
            <w:r w:rsidRPr="003E2DF3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m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ortif</w:t>
            </w:r>
            <w:r w:rsidRPr="003E2DF3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rç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it l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3E2DF3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3E2DF3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a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ct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rs</w:t>
            </w:r>
            <w:r w:rsidRPr="003E2DF3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d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gr</w:t>
            </w:r>
            <w:r w:rsidRPr="003E2DF3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3E2DF3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ss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3E2DF3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Pr="003E2DF3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</w:tr>
    </w:tbl>
    <w:p w14:paraId="76BBE583" w14:textId="77777777" w:rsidR="00DD03FB" w:rsidRPr="008B6FA9" w:rsidRDefault="00DD03FB" w:rsidP="002C6C9A">
      <w:pPr>
        <w:rPr>
          <w:sz w:val="6"/>
          <w:szCs w:val="6"/>
        </w:rPr>
      </w:pPr>
    </w:p>
    <w:sectPr w:rsidR="00DD03FB" w:rsidRPr="008B6FA9" w:rsidSect="00A01019">
      <w:pgSz w:w="16820" w:h="11900" w:orient="landscape"/>
      <w:pgMar w:top="440" w:right="519" w:bottom="435" w:left="566" w:header="15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B7C2E" w14:textId="77777777" w:rsidR="001D6B59" w:rsidRDefault="001D6B59" w:rsidP="00176356">
      <w:r>
        <w:separator/>
      </w:r>
    </w:p>
  </w:endnote>
  <w:endnote w:type="continuationSeparator" w:id="0">
    <w:p w14:paraId="1ECBD24F" w14:textId="77777777" w:rsidR="001D6B59" w:rsidRDefault="001D6B59" w:rsidP="0017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819546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856BE7" w14:textId="77777777" w:rsidR="002E00C4" w:rsidRDefault="002E00C4" w:rsidP="003672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892C59" w14:textId="77777777" w:rsidR="002E00C4" w:rsidRDefault="002E00C4" w:rsidP="00176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2A9F" w14:textId="2C2A3A38" w:rsidR="002E00C4" w:rsidRPr="008B6FA9" w:rsidRDefault="008B6FA9" w:rsidP="008B6FA9">
    <w:pPr>
      <w:pStyle w:val="NormalWeb"/>
      <w:tabs>
        <w:tab w:val="decimal" w:pos="7797"/>
        <w:tab w:val="right" w:pos="15735"/>
      </w:tabs>
      <w:spacing w:before="0" w:beforeAutospacing="0" w:after="0" w:afterAutospacing="0"/>
      <w:rPr>
        <w:rFonts w:ascii="Arial Narrow" w:hAnsi="Arial Narrow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t>F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>ichier://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FILENAME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="003845AD">
      <w:rPr>
        <w:rFonts w:ascii="Arial Narrow" w:hAnsi="Arial Narrow"/>
        <w:noProof/>
        <w:color w:val="A6A6A6" w:themeColor="background1" w:themeShade="A6"/>
        <w:sz w:val="16"/>
        <w:szCs w:val="16"/>
      </w:rPr>
      <w:t>CAP_CA1_Vierge_v2.4.docx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Page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PAGE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3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 sur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NUMPAGES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4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color w:val="A6A6A6" w:themeColor="background1" w:themeShade="A6"/>
        <w:sz w:val="16"/>
        <w:szCs w:val="16"/>
      </w:rPr>
      <w:tab/>
      <w:t>v.</w:t>
    </w:r>
    <w:r w:rsidR="0089093A">
      <w:rPr>
        <w:rFonts w:ascii="Arial Narrow" w:hAnsi="Arial Narrow"/>
        <w:color w:val="A6A6A6" w:themeColor="background1" w:themeShade="A6"/>
        <w:sz w:val="16"/>
        <w:szCs w:val="16"/>
      </w:rPr>
      <w:t>2.</w:t>
    </w:r>
    <w:r w:rsidR="003845AD">
      <w:rPr>
        <w:rFonts w:ascii="Arial Narrow" w:hAnsi="Arial Narrow"/>
        <w:color w:val="A6A6A6" w:themeColor="background1" w:themeShade="A6"/>
        <w:sz w:val="16"/>
        <w:szCs w:val="16"/>
      </w:rPr>
      <w:t>4</w:t>
    </w:r>
    <w:r>
      <w:rPr>
        <w:rFonts w:ascii="Arial Narrow" w:hAnsi="Arial Narrow"/>
        <w:color w:val="A6A6A6" w:themeColor="background1" w:themeShade="A6"/>
        <w:sz w:val="16"/>
        <w:szCs w:val="16"/>
      </w:rPr>
      <w:t xml:space="preserve"> – maj le </w:t>
    </w:r>
    <w:r w:rsidR="003845AD">
      <w:rPr>
        <w:rFonts w:ascii="Arial Narrow" w:hAnsi="Arial Narrow"/>
        <w:color w:val="A6A6A6" w:themeColor="background1" w:themeShade="A6"/>
        <w:sz w:val="16"/>
        <w:szCs w:val="16"/>
      </w:rPr>
      <w:t>13</w:t>
    </w:r>
    <w:r>
      <w:rPr>
        <w:rFonts w:ascii="Arial Narrow" w:hAnsi="Arial Narrow"/>
        <w:color w:val="A6A6A6" w:themeColor="background1" w:themeShade="A6"/>
        <w:sz w:val="16"/>
        <w:szCs w:val="16"/>
      </w:rPr>
      <w:t>/10/20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C738E" w14:textId="77777777" w:rsidR="001D6B59" w:rsidRDefault="001D6B59" w:rsidP="00176356">
      <w:r>
        <w:separator/>
      </w:r>
    </w:p>
  </w:footnote>
  <w:footnote w:type="continuationSeparator" w:id="0">
    <w:p w14:paraId="540CB7B1" w14:textId="77777777" w:rsidR="001D6B59" w:rsidRDefault="001D6B59" w:rsidP="0017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044C4" w14:textId="77777777" w:rsidR="002F6A98" w:rsidRDefault="002F6A98" w:rsidP="00A01019">
    <w:pPr>
      <w:pStyle w:val="En-tte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17C0D"/>
    <w:multiLevelType w:val="multilevel"/>
    <w:tmpl w:val="A33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1FED"/>
    <w:multiLevelType w:val="multilevel"/>
    <w:tmpl w:val="042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F79E3"/>
    <w:multiLevelType w:val="multilevel"/>
    <w:tmpl w:val="8BB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7139C"/>
    <w:multiLevelType w:val="multilevel"/>
    <w:tmpl w:val="E63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47AD"/>
    <w:multiLevelType w:val="multilevel"/>
    <w:tmpl w:val="191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52FA8"/>
    <w:multiLevelType w:val="multilevel"/>
    <w:tmpl w:val="E74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973CA"/>
    <w:multiLevelType w:val="hybridMultilevel"/>
    <w:tmpl w:val="C0041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CAC"/>
    <w:multiLevelType w:val="hybridMultilevel"/>
    <w:tmpl w:val="90F20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183C"/>
    <w:multiLevelType w:val="multilevel"/>
    <w:tmpl w:val="F4D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274F2"/>
    <w:multiLevelType w:val="multilevel"/>
    <w:tmpl w:val="7EE2475C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2A118C"/>
    <w:multiLevelType w:val="multilevel"/>
    <w:tmpl w:val="95E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24C59"/>
    <w:multiLevelType w:val="hybridMultilevel"/>
    <w:tmpl w:val="64847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6595"/>
    <w:multiLevelType w:val="multilevel"/>
    <w:tmpl w:val="B9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C4AAA"/>
    <w:multiLevelType w:val="hybridMultilevel"/>
    <w:tmpl w:val="35D22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63543"/>
    <w:multiLevelType w:val="multilevel"/>
    <w:tmpl w:val="F96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513AD"/>
    <w:multiLevelType w:val="multilevel"/>
    <w:tmpl w:val="F43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B4546"/>
    <w:multiLevelType w:val="multilevel"/>
    <w:tmpl w:val="4C6884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14EAB"/>
    <w:multiLevelType w:val="hybridMultilevel"/>
    <w:tmpl w:val="6F28BD9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871374F"/>
    <w:multiLevelType w:val="multilevel"/>
    <w:tmpl w:val="055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A5DCB"/>
    <w:multiLevelType w:val="hybridMultilevel"/>
    <w:tmpl w:val="8CFAEB84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 w15:restartNumberingAfterBreak="0">
    <w:nsid w:val="62A35560"/>
    <w:multiLevelType w:val="hybridMultilevel"/>
    <w:tmpl w:val="FA2859C0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6C252757"/>
    <w:multiLevelType w:val="hybridMultilevel"/>
    <w:tmpl w:val="4C68844A"/>
    <w:lvl w:ilvl="0" w:tplc="E278D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F2862"/>
    <w:multiLevelType w:val="multilevel"/>
    <w:tmpl w:val="ED6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473EF"/>
    <w:multiLevelType w:val="multilevel"/>
    <w:tmpl w:val="BC7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530155"/>
    <w:multiLevelType w:val="multilevel"/>
    <w:tmpl w:val="7F4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22"/>
  </w:num>
  <w:num w:numId="5">
    <w:abstractNumId w:val="16"/>
  </w:num>
  <w:num w:numId="6">
    <w:abstractNumId w:val="14"/>
  </w:num>
  <w:num w:numId="7">
    <w:abstractNumId w:val="24"/>
  </w:num>
  <w:num w:numId="8">
    <w:abstractNumId w:val="0"/>
  </w:num>
  <w:num w:numId="9">
    <w:abstractNumId w:val="10"/>
  </w:num>
  <w:num w:numId="10">
    <w:abstractNumId w:val="5"/>
  </w:num>
  <w:num w:numId="11">
    <w:abstractNumId w:val="18"/>
  </w:num>
  <w:num w:numId="12">
    <w:abstractNumId w:val="23"/>
  </w:num>
  <w:num w:numId="13">
    <w:abstractNumId w:val="1"/>
  </w:num>
  <w:num w:numId="14">
    <w:abstractNumId w:val="2"/>
  </w:num>
  <w:num w:numId="15">
    <w:abstractNumId w:val="8"/>
  </w:num>
  <w:num w:numId="16">
    <w:abstractNumId w:val="15"/>
  </w:num>
  <w:num w:numId="17">
    <w:abstractNumId w:val="12"/>
  </w:num>
  <w:num w:numId="18">
    <w:abstractNumId w:val="19"/>
  </w:num>
  <w:num w:numId="19">
    <w:abstractNumId w:val="9"/>
  </w:num>
  <w:num w:numId="20">
    <w:abstractNumId w:val="6"/>
  </w:num>
  <w:num w:numId="21">
    <w:abstractNumId w:val="20"/>
  </w:num>
  <w:num w:numId="22">
    <w:abstractNumId w:val="21"/>
  </w:num>
  <w:num w:numId="23">
    <w:abstractNumId w:val="13"/>
  </w:num>
  <w:num w:numId="24">
    <w:abstractNumId w:val="7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24"/>
    <w:rsid w:val="0001249D"/>
    <w:rsid w:val="00020FAA"/>
    <w:rsid w:val="00040E9B"/>
    <w:rsid w:val="00053E47"/>
    <w:rsid w:val="000713D7"/>
    <w:rsid w:val="0008771B"/>
    <w:rsid w:val="00090D5E"/>
    <w:rsid w:val="00095FEA"/>
    <w:rsid w:val="000A1260"/>
    <w:rsid w:val="000D3D2E"/>
    <w:rsid w:val="000D5D48"/>
    <w:rsid w:val="000D776A"/>
    <w:rsid w:val="000F0DD5"/>
    <w:rsid w:val="001015E5"/>
    <w:rsid w:val="00103A20"/>
    <w:rsid w:val="00105283"/>
    <w:rsid w:val="00110809"/>
    <w:rsid w:val="00126A21"/>
    <w:rsid w:val="00145E1F"/>
    <w:rsid w:val="0015523B"/>
    <w:rsid w:val="001616BA"/>
    <w:rsid w:val="00176356"/>
    <w:rsid w:val="00180B00"/>
    <w:rsid w:val="001A04CB"/>
    <w:rsid w:val="001D6B59"/>
    <w:rsid w:val="001F0A06"/>
    <w:rsid w:val="00226B9C"/>
    <w:rsid w:val="00232FDA"/>
    <w:rsid w:val="00233AF2"/>
    <w:rsid w:val="00235589"/>
    <w:rsid w:val="0024255B"/>
    <w:rsid w:val="00246D5C"/>
    <w:rsid w:val="0026306D"/>
    <w:rsid w:val="002722F5"/>
    <w:rsid w:val="002C51A4"/>
    <w:rsid w:val="002C6C9A"/>
    <w:rsid w:val="002E00C4"/>
    <w:rsid w:val="002F56C9"/>
    <w:rsid w:val="002F6A98"/>
    <w:rsid w:val="00304FE1"/>
    <w:rsid w:val="00307594"/>
    <w:rsid w:val="0031658F"/>
    <w:rsid w:val="00321E98"/>
    <w:rsid w:val="00334465"/>
    <w:rsid w:val="0033654C"/>
    <w:rsid w:val="00350C06"/>
    <w:rsid w:val="003672B6"/>
    <w:rsid w:val="003821F6"/>
    <w:rsid w:val="003842BB"/>
    <w:rsid w:val="003845AD"/>
    <w:rsid w:val="0039603D"/>
    <w:rsid w:val="003C2563"/>
    <w:rsid w:val="003C4EA3"/>
    <w:rsid w:val="003D78FE"/>
    <w:rsid w:val="003E2DF3"/>
    <w:rsid w:val="003E4B5C"/>
    <w:rsid w:val="003F12E7"/>
    <w:rsid w:val="004218BE"/>
    <w:rsid w:val="00432222"/>
    <w:rsid w:val="004436D4"/>
    <w:rsid w:val="00461803"/>
    <w:rsid w:val="00467E20"/>
    <w:rsid w:val="0049251E"/>
    <w:rsid w:val="004B348D"/>
    <w:rsid w:val="004B6DB3"/>
    <w:rsid w:val="004C44CD"/>
    <w:rsid w:val="004F1608"/>
    <w:rsid w:val="005003D9"/>
    <w:rsid w:val="0055041C"/>
    <w:rsid w:val="00564A76"/>
    <w:rsid w:val="005674F7"/>
    <w:rsid w:val="00587D62"/>
    <w:rsid w:val="00611CA4"/>
    <w:rsid w:val="006201EA"/>
    <w:rsid w:val="006271EA"/>
    <w:rsid w:val="006313A9"/>
    <w:rsid w:val="006643B4"/>
    <w:rsid w:val="00665688"/>
    <w:rsid w:val="006701BD"/>
    <w:rsid w:val="006775B1"/>
    <w:rsid w:val="006966EE"/>
    <w:rsid w:val="006D7579"/>
    <w:rsid w:val="006E4FF9"/>
    <w:rsid w:val="00715324"/>
    <w:rsid w:val="00721589"/>
    <w:rsid w:val="00731680"/>
    <w:rsid w:val="007434C2"/>
    <w:rsid w:val="00751531"/>
    <w:rsid w:val="007717A8"/>
    <w:rsid w:val="00772A7D"/>
    <w:rsid w:val="0077738D"/>
    <w:rsid w:val="0078210E"/>
    <w:rsid w:val="0079131D"/>
    <w:rsid w:val="007B0B40"/>
    <w:rsid w:val="007C20C3"/>
    <w:rsid w:val="00831792"/>
    <w:rsid w:val="00834F25"/>
    <w:rsid w:val="008400BD"/>
    <w:rsid w:val="00842FE0"/>
    <w:rsid w:val="00844E2A"/>
    <w:rsid w:val="008455FF"/>
    <w:rsid w:val="0085473A"/>
    <w:rsid w:val="00873BDB"/>
    <w:rsid w:val="0089093A"/>
    <w:rsid w:val="0089734E"/>
    <w:rsid w:val="008B6FA9"/>
    <w:rsid w:val="008F6E7B"/>
    <w:rsid w:val="0091125E"/>
    <w:rsid w:val="009169E1"/>
    <w:rsid w:val="009517C7"/>
    <w:rsid w:val="009829B0"/>
    <w:rsid w:val="009872FE"/>
    <w:rsid w:val="00997749"/>
    <w:rsid w:val="009A33EB"/>
    <w:rsid w:val="009A48A4"/>
    <w:rsid w:val="009A4AFD"/>
    <w:rsid w:val="009B106B"/>
    <w:rsid w:val="009C30EC"/>
    <w:rsid w:val="009C6D3E"/>
    <w:rsid w:val="009D0470"/>
    <w:rsid w:val="009D335F"/>
    <w:rsid w:val="009D5F24"/>
    <w:rsid w:val="009E1024"/>
    <w:rsid w:val="009F1996"/>
    <w:rsid w:val="009F29F2"/>
    <w:rsid w:val="00A01019"/>
    <w:rsid w:val="00A04A60"/>
    <w:rsid w:val="00A161EC"/>
    <w:rsid w:val="00A30D62"/>
    <w:rsid w:val="00A521D0"/>
    <w:rsid w:val="00A60706"/>
    <w:rsid w:val="00A70FA0"/>
    <w:rsid w:val="00A72ADA"/>
    <w:rsid w:val="00A73DF0"/>
    <w:rsid w:val="00A75EBE"/>
    <w:rsid w:val="00A77A0A"/>
    <w:rsid w:val="00AE5763"/>
    <w:rsid w:val="00B07A38"/>
    <w:rsid w:val="00B37611"/>
    <w:rsid w:val="00B42360"/>
    <w:rsid w:val="00B42BDC"/>
    <w:rsid w:val="00B535FD"/>
    <w:rsid w:val="00B76728"/>
    <w:rsid w:val="00BB43B3"/>
    <w:rsid w:val="00BB5406"/>
    <w:rsid w:val="00BC607E"/>
    <w:rsid w:val="00BD044C"/>
    <w:rsid w:val="00BD267C"/>
    <w:rsid w:val="00BD7060"/>
    <w:rsid w:val="00C01300"/>
    <w:rsid w:val="00C04C78"/>
    <w:rsid w:val="00C50272"/>
    <w:rsid w:val="00C534CC"/>
    <w:rsid w:val="00C57F82"/>
    <w:rsid w:val="00C655F9"/>
    <w:rsid w:val="00C67951"/>
    <w:rsid w:val="00C8012A"/>
    <w:rsid w:val="00CA74A7"/>
    <w:rsid w:val="00CB6990"/>
    <w:rsid w:val="00CD089D"/>
    <w:rsid w:val="00CD4750"/>
    <w:rsid w:val="00CF4688"/>
    <w:rsid w:val="00D2561D"/>
    <w:rsid w:val="00D27CBF"/>
    <w:rsid w:val="00D34ECE"/>
    <w:rsid w:val="00D413A6"/>
    <w:rsid w:val="00D520CB"/>
    <w:rsid w:val="00D5455D"/>
    <w:rsid w:val="00D66291"/>
    <w:rsid w:val="00D70E37"/>
    <w:rsid w:val="00D72514"/>
    <w:rsid w:val="00D8427E"/>
    <w:rsid w:val="00D95D35"/>
    <w:rsid w:val="00DA40D8"/>
    <w:rsid w:val="00DD03FB"/>
    <w:rsid w:val="00DD6EE2"/>
    <w:rsid w:val="00DF15FA"/>
    <w:rsid w:val="00E078CE"/>
    <w:rsid w:val="00E22970"/>
    <w:rsid w:val="00E509FC"/>
    <w:rsid w:val="00E52677"/>
    <w:rsid w:val="00E673BA"/>
    <w:rsid w:val="00E734E9"/>
    <w:rsid w:val="00E87265"/>
    <w:rsid w:val="00EA3D92"/>
    <w:rsid w:val="00EA3DC4"/>
    <w:rsid w:val="00EA3FFA"/>
    <w:rsid w:val="00EB0E02"/>
    <w:rsid w:val="00ED7018"/>
    <w:rsid w:val="00EE75B8"/>
    <w:rsid w:val="00EF7941"/>
    <w:rsid w:val="00F31780"/>
    <w:rsid w:val="00F36091"/>
    <w:rsid w:val="00F44964"/>
    <w:rsid w:val="00F60C2B"/>
    <w:rsid w:val="00F7249D"/>
    <w:rsid w:val="00F80965"/>
    <w:rsid w:val="00F85306"/>
    <w:rsid w:val="00FC3FAF"/>
    <w:rsid w:val="00FD5D22"/>
    <w:rsid w:val="00FF3159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6D8"/>
  <w15:chartTrackingRefBased/>
  <w15:docId w15:val="{D54ADC67-1CA5-D44E-824C-07EC308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82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3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717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356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176356"/>
  </w:style>
  <w:style w:type="paragraph" w:styleId="En-tte">
    <w:name w:val="header"/>
    <w:basedOn w:val="Normal"/>
    <w:link w:val="En-tt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356"/>
    <w:rPr>
      <w:rFonts w:eastAsiaTheme="minorEastAsia"/>
    </w:rPr>
  </w:style>
  <w:style w:type="table" w:styleId="Grilledutableau">
    <w:name w:val="Table Grid"/>
    <w:basedOn w:val="TableauNormal"/>
    <w:uiPriority w:val="39"/>
    <w:rsid w:val="001A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7249D"/>
    <w:rPr>
      <w:color w:val="56C7A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249D"/>
    <w:rPr>
      <w:color w:val="605E5C"/>
      <w:shd w:val="clear" w:color="auto" w:fill="E1DFDD"/>
    </w:rPr>
  </w:style>
  <w:style w:type="character" w:customStyle="1" w:styleId="LienInternet">
    <w:name w:val="Lien Internet"/>
    <w:basedOn w:val="Policepardfaut"/>
    <w:uiPriority w:val="99"/>
    <w:unhideWhenUsed/>
    <w:rsid w:val="003E4B5C"/>
    <w:rPr>
      <w:color w:val="56C7AA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E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E2"/>
    <w:rPr>
      <w:rFonts w:ascii="Times New Roman" w:eastAsiaTheme="minorEastAsia" w:hAnsi="Times New Roman" w:cs="Times New Roman"/>
      <w:sz w:val="18"/>
      <w:szCs w:val="18"/>
    </w:rPr>
  </w:style>
  <w:style w:type="paragraph" w:styleId="Commentaire">
    <w:name w:val="annotation text"/>
    <w:link w:val="CommentaireCar"/>
    <w:rsid w:val="00DD6EE2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rsid w:val="00DD6EE2"/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paragraph" w:customStyle="1" w:styleId="CorpsA">
    <w:name w:val="Corps A"/>
    <w:rsid w:val="00DD6E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4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e 2">
      <a:dk1>
        <a:srgbClr val="000000"/>
      </a:dk1>
      <a:lt1>
        <a:srgbClr val="FFFFFF"/>
      </a:lt1>
      <a:dk2>
        <a:srgbClr val="212745"/>
      </a:dk2>
      <a:lt2>
        <a:srgbClr val="9437FF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AA250-0994-4C65-BD4B-C5095873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Bouzonnet</dc:creator>
  <cp:keywords>CA2</cp:keywords>
  <dc:description/>
  <cp:lastModifiedBy>Aina RAJOHNSON</cp:lastModifiedBy>
  <cp:revision>3</cp:revision>
  <cp:lastPrinted>2020-09-02T09:16:00Z</cp:lastPrinted>
  <dcterms:created xsi:type="dcterms:W3CDTF">2020-10-14T11:22:00Z</dcterms:created>
  <dcterms:modified xsi:type="dcterms:W3CDTF">2020-10-14T11:22:00Z</dcterms:modified>
</cp:coreProperties>
</file>