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597" w:type="dxa"/>
        <w:tblLook w:val="04A0" w:firstRow="1" w:lastRow="0" w:firstColumn="1" w:lastColumn="0" w:noHBand="0" w:noVBand="1"/>
      </w:tblPr>
      <w:tblGrid>
        <w:gridCol w:w="1276"/>
        <w:gridCol w:w="262"/>
        <w:gridCol w:w="164"/>
        <w:gridCol w:w="708"/>
        <w:gridCol w:w="306"/>
        <w:gridCol w:w="688"/>
        <w:gridCol w:w="566"/>
        <w:gridCol w:w="142"/>
        <w:gridCol w:w="281"/>
        <w:gridCol w:w="1843"/>
        <w:gridCol w:w="1041"/>
        <w:gridCol w:w="662"/>
        <w:gridCol w:w="170"/>
        <w:gridCol w:w="832"/>
        <w:gridCol w:w="833"/>
        <w:gridCol w:w="485"/>
        <w:gridCol w:w="346"/>
        <w:gridCol w:w="591"/>
        <w:gridCol w:w="159"/>
        <w:gridCol w:w="83"/>
        <w:gridCol w:w="329"/>
        <w:gridCol w:w="502"/>
        <w:gridCol w:w="831"/>
        <w:gridCol w:w="833"/>
        <w:gridCol w:w="214"/>
        <w:gridCol w:w="618"/>
        <w:gridCol w:w="832"/>
      </w:tblGrid>
      <w:tr w:rsidR="00DF22C9">
        <w:trPr>
          <w:trHeight w:val="728"/>
        </w:trPr>
        <w:tc>
          <w:tcPr>
            <w:tcW w:w="15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C9" w:rsidRDefault="00B63C4E">
            <w:pPr>
              <w:ind w:left="-108" w:right="-70"/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697230" cy="708660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C9" w:rsidRDefault="00B63C4E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 CERTIFICATIVE d’APSA (FCA) - CA4</w:t>
            </w:r>
          </w:p>
          <w:p w:rsidR="00DF22C9" w:rsidRDefault="00B63C4E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</w:rPr>
              <w:t>BACCALAURÉAT GÉNÉRAL ET TECHNOLOGIQUE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22C9" w:rsidRDefault="00B63C4E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Soumise à</w:t>
            </w:r>
          </w:p>
          <w:p w:rsidR="00DF22C9" w:rsidRDefault="00B63C4E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:rsidR="00DF22C9" w:rsidRDefault="00B63C4E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DF22C9">
        <w:trPr>
          <w:trHeight w:val="82"/>
        </w:trPr>
        <w:tc>
          <w:tcPr>
            <w:tcW w:w="15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C9" w:rsidRDefault="00DF22C9">
            <w:pPr>
              <w:rPr>
                <w:rFonts w:ascii="Arial Narrow" w:hAnsi="Arial Narrow" w:cs="Arial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C9" w:rsidRDefault="00DF22C9">
            <w:pPr>
              <w:rPr>
                <w:rFonts w:ascii="Arial Narrow" w:hAnsi="Arial Narrow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C9" w:rsidRDefault="00DF22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DF22C9" w:rsidRDefault="00B63C4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Éducation Physique &amp; Sportive - Enseignement Commun.</w:t>
            </w:r>
          </w:p>
        </w:tc>
        <w:tc>
          <w:tcPr>
            <w:tcW w:w="2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C9" w:rsidRDefault="00DF22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C9" w:rsidRDefault="00DF22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22C9">
        <w:trPr>
          <w:trHeight w:val="82"/>
        </w:trPr>
        <w:tc>
          <w:tcPr>
            <w:tcW w:w="1537" w:type="dxa"/>
            <w:gridSpan w:val="2"/>
            <w:vMerge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DF22C9" w:rsidRDefault="00DF22C9">
            <w:pPr>
              <w:rPr>
                <w:rFonts w:ascii="Arial Narrow" w:hAnsi="Arial Narrow" w:cs="Arial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DF22C9" w:rsidRDefault="00DF22C9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1" w:type="dxa"/>
            <w:gridSpan w:val="20"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DF22C9" w:rsidRDefault="00DF22C9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DF22C9" w:rsidRDefault="00DF22C9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DF22C9"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994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DF22C9" w:rsidRDefault="00DF22C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147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DF22C9" w:rsidRDefault="00DF22C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2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:rsidR="00DF22C9" w:rsidRDefault="00DF22C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DF22C9" w:rsidRDefault="00B63C4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409575</wp:posOffset>
                  </wp:positionV>
                  <wp:extent cx="716915" cy="514350"/>
                  <wp:effectExtent l="0" t="0" r="0" b="0"/>
                  <wp:wrapNone/>
                  <wp:docPr id="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22C9">
        <w:trPr>
          <w:trHeight w:val="1447"/>
        </w:trPr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445" w:type="dxa"/>
            <w:gridSpan w:val="2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:rsidR="00DF22C9" w:rsidRDefault="00B63C4E">
            <w:pP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  <w:t>...</w:t>
            </w:r>
          </w:p>
          <w:p w:rsidR="00DF22C9" w:rsidRDefault="00DF22C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DF22C9" w:rsidRDefault="00DF22C9">
            <w:pPr>
              <w:rPr>
                <w:rFonts w:ascii="Arial Narrow" w:hAnsi="Arial Narrow" w:cs="Arial"/>
              </w:rPr>
            </w:pPr>
          </w:p>
        </w:tc>
      </w:tr>
      <w:tr w:rsidR="00DF22C9">
        <w:trPr>
          <w:trHeight w:val="355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DF22C9" w:rsidRDefault="00B63C4E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627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Attendus de Fin de Lycée (AFL)</w:t>
            </w:r>
          </w:p>
        </w:tc>
      </w:tr>
      <w:tr w:rsidR="00DF22C9">
        <w:trPr>
          <w:trHeight w:val="284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:rsidR="00DF22C9" w:rsidRDefault="00B63C4E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CA4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830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DF22C9">
        <w:trPr>
          <w:trHeight w:val="2361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D6AAFF"/>
          </w:tcPr>
          <w:p w:rsidR="00DF22C9" w:rsidRDefault="00B63C4E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Conduire et mai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riser un affrontement collectif ou interindividuel pour gagner. </w:t>
            </w:r>
          </w:p>
          <w:p w:rsidR="00DF22C9" w:rsidRDefault="00DF22C9">
            <w:pPr>
              <w:pStyle w:val="NormalWeb"/>
              <w:spacing w:beforeAutospacing="0" w:afterAutospacing="0"/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</w:pPr>
          </w:p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L’élève s’engage avec lucidité dans un affrontement, seul ou en coopération, pour faire basculer le rapport de force en sa faveur.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FF7E79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S’engager pour gagner une rencontre en faisant des choix techniques et tactiques pertinents au regard de l’analyse du rapport de force.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00B0F0"/>
          </w:tcPr>
          <w:p w:rsidR="00DF22C9" w:rsidRDefault="00B63C4E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s’entrainer, individuellement ou collectivement, pour conduire et maitriser un affrontement collectif ou interindividuel.</w:t>
            </w:r>
          </w:p>
          <w:p w:rsidR="00DF22C9" w:rsidRDefault="00DF22C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92D050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solidaire.</w:t>
            </w:r>
          </w:p>
        </w:tc>
      </w:tr>
      <w:tr w:rsidR="00DF22C9">
        <w:tc>
          <w:tcPr>
            <w:tcW w:w="6235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DF22C9">
        <w:trPr>
          <w:trHeight w:val="1180"/>
        </w:trPr>
        <w:tc>
          <w:tcPr>
            <w:tcW w:w="6235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DF22C9" w:rsidRDefault="00B63C4E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Cocher l’APSA traitée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(sélectionner la case et y saisir un « x »)</w:t>
            </w:r>
          </w:p>
          <w:p w:rsidR="00DF22C9" w:rsidRDefault="00B63C4E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624C19">
                      <wp:extent cx="87630" cy="90805"/>
                      <wp:effectExtent l="0" t="0" r="15240" b="952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24C19" id="Rectangle 3" o:spid="_x0000_s1026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Badminton,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765CEB">
                      <wp:extent cx="87630" cy="90805"/>
                      <wp:effectExtent l="0" t="0" r="15240" b="1206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65CEB" id="Rectangle 5" o:spid="_x0000_s1027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Basket-ball,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A0131F">
                      <wp:extent cx="87630" cy="90805"/>
                      <wp:effectExtent l="0" t="0" r="15240" b="952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0131F" id="Rectangle 7" o:spid="_x0000_s1028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Boxe française,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8E5E85">
                      <wp:extent cx="87630" cy="90805"/>
                      <wp:effectExtent l="0" t="0" r="15240" b="1206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E5E85" id="Rectangle 9" o:spid="_x0000_s1029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Football,</w:t>
            </w:r>
          </w:p>
          <w:p w:rsidR="00DF22C9" w:rsidRDefault="00B63C4E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C78473">
                      <wp:extent cx="87630" cy="90805"/>
                      <wp:effectExtent l="0" t="0" r="15240" b="9525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78473" id="Rectangle 11" o:spid="_x0000_s1030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Handball ,</w:t>
            </w:r>
            <w:proofErr w:type="gramEnd"/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val="en-US"/>
              </w:rPr>
              <mc:AlternateContent>
                <mc:Choice Requires="wps">
                  <w:drawing>
                    <wp:inline distT="0" distB="0" distL="0" distR="0" wp14:anchorId="7A02E74D">
                      <wp:extent cx="87630" cy="90805"/>
                      <wp:effectExtent l="0" t="0" r="15240" b="952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02E74D" id="Rectangle 13" o:spid="_x0000_s1031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Judo,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5F6C069E">
                      <wp:extent cx="87630" cy="90805"/>
                      <wp:effectExtent l="0" t="0" r="15240" b="1206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C069E" id="Rectangle 15" o:spid="_x0000_s1032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 Rugby,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09395B9F">
                      <wp:extent cx="87630" cy="90805"/>
                      <wp:effectExtent l="0" t="0" r="15240" b="1206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395B9F" id="Rectangle 17" o:spid="_x0000_s1033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 Tennis de table,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5E65D64A">
                      <wp:extent cx="87630" cy="90805"/>
                      <wp:effectExtent l="0" t="0" r="15240" b="1206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5D64A" id="Rectangle 19" o:spid="_x0000_s1034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 Volley-ball</w:t>
            </w:r>
          </w:p>
          <w:p w:rsidR="00DF22C9" w:rsidRDefault="00B63C4E">
            <w:pPr>
              <w:spacing w:after="80"/>
              <w:ind w:right="-10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Académique : aucune</w:t>
            </w:r>
          </w:p>
          <w:p w:rsidR="00DF22C9" w:rsidRDefault="00B63C4E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F18561">
                      <wp:extent cx="87630" cy="90805"/>
                      <wp:effectExtent l="0" t="0" r="15240" b="1206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18561" id="Rectangle 21" o:spid="_x0000_s1035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 ici :</w:t>
            </w:r>
          </w:p>
          <w:p w:rsidR="00DF22C9" w:rsidRDefault="00B63C4E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 pour l’enseignement commun.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Saisir la compétence définie par l’équipe EPS en utilisant le code couleur suivant pour en faciliter la compréhension de sa construction par les membres de la CAHPN : </w:t>
            </w:r>
            <w:r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:rsidR="00DF22C9" w:rsidRDefault="00B63C4E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F22C9">
        <w:tc>
          <w:tcPr>
            <w:tcW w:w="15596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DF22C9">
        <w:trPr>
          <w:trHeight w:val="178"/>
        </w:trPr>
        <w:tc>
          <w:tcPr>
            <w:tcW w:w="15596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évaluation du CCF et les repères nationaux dans l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support.</w:t>
            </w:r>
          </w:p>
        </w:tc>
      </w:tr>
      <w:tr w:rsidR="00DF22C9">
        <w:trPr>
          <w:trHeight w:val="64"/>
        </w:trPr>
        <w:tc>
          <w:tcPr>
            <w:tcW w:w="1275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DF22C9" w:rsidRDefault="00DF22C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1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1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59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DF22C9">
        <w:trPr>
          <w:trHeight w:val="64"/>
        </w:trPr>
        <w:tc>
          <w:tcPr>
            <w:tcW w:w="1275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6001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DF22C9" w:rsidRDefault="00B63C4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0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DF22C9" w:rsidRDefault="00B63C4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DF22C9">
        <w:trPr>
          <w:trHeight w:val="64"/>
        </w:trPr>
        <w:tc>
          <w:tcPr>
            <w:tcW w:w="1275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6001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DF22C9" w:rsidRDefault="00B63C4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20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DF22C9" w:rsidRDefault="00B63C4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8 points selon la répartition choisie par l’élève parmi 3 choix possibles</w:t>
            </w:r>
          </w:p>
        </w:tc>
      </w:tr>
      <w:tr w:rsidR="00DF22C9">
        <w:trPr>
          <w:trHeight w:val="346"/>
        </w:trPr>
        <w:tc>
          <w:tcPr>
            <w:tcW w:w="1275" w:type="dxa"/>
            <w:vMerge w:val="restart"/>
            <w:tcBorders>
              <w:top w:val="single" w:sz="4" w:space="0" w:color="7030A0"/>
              <w:left w:val="single" w:sz="4" w:space="0" w:color="937AB2"/>
              <w:bottom w:val="nil"/>
              <w:right w:val="single" w:sz="4" w:space="0" w:color="7030A0"/>
            </w:tcBorders>
            <w:shd w:val="clear" w:color="auto" w:fill="BFBFBF" w:themeFill="background1" w:themeFillShade="BF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6001" w:type="dxa"/>
            <w:gridSpan w:val="10"/>
            <w:vMerge w:val="restar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7E79"/>
          </w:tcPr>
          <w:p w:rsidR="00DF22C9" w:rsidRDefault="00B63C4E">
            <w:pPr>
              <w:pStyle w:val="NormalWeb"/>
              <w:spacing w:beforeAutospacing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Au croisement du niveau de performance et de l’efficacité technique et tactique. </w:t>
            </w:r>
          </w:p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2 éléments sont évalués distinctement, chacun d’eux est noté au moins sur 4. Pour chacun des deux éléments, les </w:t>
            </w:r>
            <w:proofErr w:type="spellStart"/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co</w:t>
            </w:r>
            <w:proofErr w:type="spellEnd"/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-évaluateurs positionnent l’élève dans un degré puis ajustent la note en fonction de la proportion des oppositions gagnées.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1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2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3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4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1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3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4</w:t>
            </w:r>
          </w:p>
        </w:tc>
      </w:tr>
      <w:tr w:rsidR="00DF22C9">
        <w:trPr>
          <w:trHeight w:hRule="exact" w:val="284"/>
        </w:trPr>
        <w:tc>
          <w:tcPr>
            <w:tcW w:w="1275" w:type="dxa"/>
            <w:vMerge/>
            <w:tcBorders>
              <w:top w:val="nil"/>
              <w:left w:val="single" w:sz="4" w:space="0" w:color="937AB2"/>
              <w:bottom w:val="nil"/>
              <w:right w:val="single" w:sz="4" w:space="0" w:color="7030A0"/>
            </w:tcBorders>
            <w:shd w:val="clear" w:color="auto" w:fill="BFBFBF" w:themeFill="background1" w:themeFillShade="BF"/>
          </w:tcPr>
          <w:p w:rsidR="00DF22C9" w:rsidRDefault="00DF22C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1" w:type="dxa"/>
            <w:gridSpan w:val="10"/>
            <w:vMerge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7E79"/>
          </w:tcPr>
          <w:p w:rsidR="00DF22C9" w:rsidRDefault="00DF22C9">
            <w:pPr>
              <w:pStyle w:val="NormalWeb"/>
              <w:spacing w:beforeAutospacing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 1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6 pts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DF22C9">
        <w:trPr>
          <w:trHeight w:hRule="exact" w:val="284"/>
        </w:trPr>
        <w:tc>
          <w:tcPr>
            <w:tcW w:w="1275" w:type="dxa"/>
            <w:vMerge/>
            <w:tcBorders>
              <w:top w:val="nil"/>
              <w:left w:val="single" w:sz="4" w:space="0" w:color="937AB2"/>
              <w:bottom w:val="nil"/>
              <w:right w:val="single" w:sz="4" w:space="0" w:color="7030A0"/>
            </w:tcBorders>
            <w:shd w:val="clear" w:color="auto" w:fill="BFBFBF" w:themeFill="background1" w:themeFillShade="BF"/>
          </w:tcPr>
          <w:p w:rsidR="00DF22C9" w:rsidRDefault="00DF22C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1" w:type="dxa"/>
            <w:gridSpan w:val="10"/>
            <w:vMerge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7E79"/>
          </w:tcPr>
          <w:p w:rsidR="00DF22C9" w:rsidRDefault="00DF22C9">
            <w:pPr>
              <w:pStyle w:val="NormalWeb"/>
              <w:spacing w:beforeAutospacing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b) 4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2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b) 4 pts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DF22C9">
        <w:trPr>
          <w:trHeight w:hRule="exact" w:val="284"/>
        </w:trPr>
        <w:tc>
          <w:tcPr>
            <w:tcW w:w="1275" w:type="dxa"/>
            <w:vMerge/>
            <w:tcBorders>
              <w:top w:val="nil"/>
              <w:left w:val="single" w:sz="4" w:space="0" w:color="937AB2"/>
              <w:bottom w:val="nil"/>
              <w:right w:val="single" w:sz="4" w:space="0" w:color="7030A0"/>
            </w:tcBorders>
            <w:shd w:val="clear" w:color="auto" w:fill="BFBFBF" w:themeFill="background1" w:themeFillShade="BF"/>
          </w:tcPr>
          <w:p w:rsidR="00DF22C9" w:rsidRDefault="00DF22C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1" w:type="dxa"/>
            <w:gridSpan w:val="10"/>
            <w:vMerge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7E79"/>
          </w:tcPr>
          <w:p w:rsidR="00DF22C9" w:rsidRDefault="00DF22C9">
            <w:pPr>
              <w:pStyle w:val="NormalWeb"/>
              <w:spacing w:beforeAutospacing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4472C4" w:themeFill="accent1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3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F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00B050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2 pts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 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92D050"/>
            <w:vAlign w:val="center"/>
          </w:tcPr>
          <w:p w:rsidR="00DF22C9" w:rsidRDefault="00B63C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:rsidR="00DF22C9" w:rsidRDefault="00B63C4E">
      <w:pPr>
        <w:rPr>
          <w:sz w:val="4"/>
          <w:szCs w:val="4"/>
        </w:rPr>
        <w:sectPr w:rsidR="00DF22C9">
          <w:footerReference w:type="default" r:id="rId9"/>
          <w:pgSz w:w="16820" w:h="11906" w:orient="landscape"/>
          <w:pgMar w:top="401" w:right="661" w:bottom="548" w:left="566" w:header="0" w:footer="196" w:gutter="0"/>
          <w:cols w:space="720"/>
          <w:formProt w:val="0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57D6002">
                <wp:simplePos x="0" y="0"/>
                <wp:positionH relativeFrom="column">
                  <wp:posOffset>9951085</wp:posOffset>
                </wp:positionH>
                <wp:positionV relativeFrom="paragraph">
                  <wp:posOffset>-5631815</wp:posOffset>
                </wp:positionV>
                <wp:extent cx="216535" cy="216535"/>
                <wp:effectExtent l="0" t="0" r="12700" b="12700"/>
                <wp:wrapNone/>
                <wp:docPr id="2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DAE8B1F">
                <wp:simplePos x="0" y="0"/>
                <wp:positionH relativeFrom="column">
                  <wp:posOffset>9951720</wp:posOffset>
                </wp:positionH>
                <wp:positionV relativeFrom="paragraph">
                  <wp:posOffset>-2618105</wp:posOffset>
                </wp:positionV>
                <wp:extent cx="216535" cy="216535"/>
                <wp:effectExtent l="0" t="0" r="12700" b="12700"/>
                <wp:wrapNone/>
                <wp:docPr id="2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546E747">
                <wp:simplePos x="0" y="0"/>
                <wp:positionH relativeFrom="column">
                  <wp:posOffset>9955530</wp:posOffset>
                </wp:positionH>
                <wp:positionV relativeFrom="paragraph">
                  <wp:posOffset>-2308225</wp:posOffset>
                </wp:positionV>
                <wp:extent cx="216535" cy="216535"/>
                <wp:effectExtent l="0" t="0" r="12700" b="12700"/>
                <wp:wrapNone/>
                <wp:docPr id="25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DF22C9" w:rsidRDefault="00B63C4E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1" allowOverlap="1" wp14:anchorId="6F541793">
                <wp:simplePos x="0" y="0"/>
                <wp:positionH relativeFrom="column">
                  <wp:posOffset>9949815</wp:posOffset>
                </wp:positionH>
                <wp:positionV relativeFrom="paragraph">
                  <wp:posOffset>409575</wp:posOffset>
                </wp:positionV>
                <wp:extent cx="216535" cy="216535"/>
                <wp:effectExtent l="0" t="0" r="12700" b="12700"/>
                <wp:wrapNone/>
                <wp:docPr id="26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3" w:type="dxa"/>
        <w:tblLook w:val="04A0" w:firstRow="1" w:lastRow="0" w:firstColumn="1" w:lastColumn="0" w:noHBand="0" w:noVBand="1"/>
      </w:tblPr>
      <w:tblGrid>
        <w:gridCol w:w="15583"/>
      </w:tblGrid>
      <w:tr w:rsidR="00DF22C9"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DF22C9">
        <w:trPr>
          <w:trHeight w:val="2566"/>
        </w:trPr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l’épreuve</w:t>
            </w:r>
          </w:p>
          <w:p w:rsidR="00DF22C9" w:rsidRDefault="00B63C4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:rsidR="00DF22C9" w:rsidRDefault="00DF22C9">
      <w:pPr>
        <w:rPr>
          <w:sz w:val="4"/>
          <w:szCs w:val="4"/>
        </w:rPr>
      </w:pPr>
    </w:p>
    <w:p w:rsidR="00DF22C9" w:rsidRDefault="00B63C4E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20EA50D">
                <wp:simplePos x="0" y="0"/>
                <wp:positionH relativeFrom="column">
                  <wp:posOffset>9949815</wp:posOffset>
                </wp:positionH>
                <wp:positionV relativeFrom="paragraph">
                  <wp:posOffset>573405</wp:posOffset>
                </wp:positionV>
                <wp:extent cx="216535" cy="216535"/>
                <wp:effectExtent l="0" t="0" r="12700" b="12700"/>
                <wp:wrapNone/>
                <wp:docPr id="2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5E2804C4">
                <wp:simplePos x="0" y="0"/>
                <wp:positionH relativeFrom="column">
                  <wp:posOffset>9948545</wp:posOffset>
                </wp:positionH>
                <wp:positionV relativeFrom="paragraph">
                  <wp:posOffset>2856230</wp:posOffset>
                </wp:positionV>
                <wp:extent cx="216535" cy="216535"/>
                <wp:effectExtent l="0" t="0" r="12700" b="12700"/>
                <wp:wrapNone/>
                <wp:docPr id="2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36FA39F7">
                <wp:simplePos x="0" y="0"/>
                <wp:positionH relativeFrom="column">
                  <wp:posOffset>9949180</wp:posOffset>
                </wp:positionH>
                <wp:positionV relativeFrom="paragraph">
                  <wp:posOffset>4591685</wp:posOffset>
                </wp:positionV>
                <wp:extent cx="216535" cy="216535"/>
                <wp:effectExtent l="0" t="0" r="12700" b="12700"/>
                <wp:wrapNone/>
                <wp:docPr id="2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411"/>
        <w:gridCol w:w="458"/>
        <w:gridCol w:w="426"/>
        <w:gridCol w:w="3003"/>
        <w:gridCol w:w="2368"/>
        <w:gridCol w:w="992"/>
        <w:gridCol w:w="284"/>
        <w:gridCol w:w="3111"/>
        <w:gridCol w:w="2262"/>
        <w:gridCol w:w="1273"/>
      </w:tblGrid>
      <w:tr w:rsidR="00DF22C9">
        <w:tc>
          <w:tcPr>
            <w:tcW w:w="1837" w:type="dxa"/>
            <w:gridSpan w:val="2"/>
            <w:tcBorders>
              <w:top w:val="single" w:sz="4" w:space="0" w:color="D9D9D9"/>
              <w:left w:val="single" w:sz="4" w:space="0" w:color="C00000"/>
              <w:bottom w:val="single" w:sz="4" w:space="0" w:color="FF7E79"/>
              <w:right w:val="single" w:sz="4" w:space="0" w:color="C00000"/>
            </w:tcBorders>
            <w:shd w:val="clear" w:color="auto" w:fill="C00000"/>
            <w:vAlign w:val="center"/>
          </w:tcPr>
          <w:p w:rsidR="00DF22C9" w:rsidRDefault="00B63C4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CA4</w:t>
            </w:r>
          </w:p>
        </w:tc>
        <w:tc>
          <w:tcPr>
            <w:tcW w:w="13749" w:type="dxa"/>
            <w:gridSpan w:val="8"/>
            <w:tcBorders>
              <w:top w:val="single" w:sz="4" w:space="0" w:color="D9D9D9"/>
              <w:left w:val="single" w:sz="4" w:space="0" w:color="C00000"/>
              <w:bottom w:val="single" w:sz="4" w:space="0" w:color="FF7E79"/>
              <w:right w:val="single" w:sz="4" w:space="0" w:color="C00000"/>
            </w:tcBorders>
            <w:shd w:val="clear" w:color="auto" w:fill="C00000"/>
          </w:tcPr>
          <w:p w:rsidR="00DF22C9" w:rsidRDefault="00B63C4E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AFL1 - Repères d’évaluation</w:t>
            </w:r>
          </w:p>
        </w:tc>
      </w:tr>
      <w:tr w:rsidR="00DF22C9">
        <w:trPr>
          <w:trHeight w:val="982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:rsidR="00DF22C9" w:rsidRDefault="00B63C4E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  <w:right w:val="single" w:sz="4" w:space="0" w:color="C00000"/>
            </w:tcBorders>
            <w:shd w:val="clear" w:color="auto" w:fill="FF7E79"/>
            <w:vAlign w:val="center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S’engager pour gagner une rencontre en faisant des choix techniques et tactiques pertinents au regard de l’analyse du rapport de force.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1" w:type="dxa"/>
            <w:gridSpan w:val="3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l’AFL1 dans l’APSA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DF22C9" w:rsidRDefault="00B63C4E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  <w:p w:rsidR="00DF22C9" w:rsidRDefault="00DF22C9">
            <w:pPr>
              <w:rPr>
                <w:rFonts w:ascii="Arial Narrow" w:hAnsi="Arial Narrow"/>
                <w:color w:val="FF7E79"/>
                <w:sz w:val="20"/>
                <w:szCs w:val="20"/>
              </w:rPr>
            </w:pPr>
          </w:p>
        </w:tc>
      </w:tr>
      <w:tr w:rsidR="00DF22C9">
        <w:trPr>
          <w:trHeight w:val="90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49" w:type="dxa"/>
            <w:gridSpan w:val="8"/>
            <w:tcBorders>
              <w:top w:val="single" w:sz="4" w:space="0" w:color="C00000"/>
              <w:left w:val="single" w:sz="4" w:space="0" w:color="FF7E79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DF22C9" w:rsidRDefault="00B63C4E">
            <w:pP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Choix des postes au sein de l’équipe de sports collectifs, du style de jeu en raquettes, de la situation d’évaluation parmi celles proposées. </w:t>
            </w:r>
          </w:p>
        </w:tc>
      </w:tr>
      <w:tr w:rsidR="00DF22C9">
        <w:trPr>
          <w:trHeight w:val="177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DF22C9" w:rsidRDefault="00B63C4E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4" w:name="AFL1ElementsEvalues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4"/>
          </w:p>
        </w:tc>
        <w:tc>
          <w:tcPr>
            <w:tcW w:w="3437" w:type="dxa"/>
            <w:gridSpan w:val="2"/>
            <w:tcBorders>
              <w:top w:val="single" w:sz="4" w:space="0" w:color="C00000"/>
              <w:left w:val="single" w:sz="4" w:space="0" w:color="FF7E79"/>
              <w:bottom w:val="single" w:sz="4" w:space="0" w:color="D9D9D9"/>
              <w:right w:val="single" w:sz="4" w:space="0" w:color="C00000"/>
            </w:tcBorders>
            <w:shd w:val="clear" w:color="auto" w:fill="FFF2CC" w:themeFill="accent4" w:themeFillTint="33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E599" w:themeFill="accent4" w:themeFillTint="66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D966" w:themeFill="accent4" w:themeFillTint="99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C000" w:themeFill="accent4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F22C9">
        <w:trPr>
          <w:cantSplit/>
          <w:trHeight w:val="2208"/>
        </w:trPr>
        <w:tc>
          <w:tcPr>
            <w:tcW w:w="1412" w:type="dxa"/>
            <w:tcBorders>
              <w:top w:val="single" w:sz="4" w:space="0" w:color="FF7E79"/>
              <w:left w:val="single" w:sz="4" w:space="0" w:color="C00000"/>
              <w:bottom w:val="single" w:sz="4" w:space="0" w:color="FF7E79"/>
              <w:right w:val="single" w:sz="4" w:space="0" w:color="C00000"/>
            </w:tcBorders>
            <w:shd w:val="clear" w:color="auto" w:fill="FF7E79"/>
          </w:tcPr>
          <w:p w:rsidR="00DF22C9" w:rsidRDefault="00B63C4E">
            <w:pPr>
              <w:ind w:right="-103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engager et réaliser des actions </w:t>
            </w:r>
            <w:proofErr w:type="spellStart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techni-ques</w:t>
            </w:r>
            <w:proofErr w:type="spellEnd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d</w:t>
            </w:r>
            <w:r>
              <w:rPr>
                <w:rFonts w:ascii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attaque et de défense en relation avec son projet de jeu</w:t>
            </w:r>
          </w:p>
        </w:tc>
        <w:tc>
          <w:tcPr>
            <w:tcW w:w="425" w:type="dxa"/>
            <w:tcBorders>
              <w:top w:val="single" w:sz="4" w:space="0" w:color="FF7E79"/>
              <w:left w:val="single" w:sz="4" w:space="0" w:color="C00000"/>
              <w:bottom w:val="single" w:sz="4" w:space="0" w:color="F2F2F2"/>
              <w:right w:val="single" w:sz="4" w:space="0" w:color="D9D9D9"/>
            </w:tcBorders>
            <w:shd w:val="clear" w:color="auto" w:fill="FFF2CC" w:themeFill="accent4" w:themeFillTint="33"/>
            <w:textDirection w:val="btLr"/>
            <w:vAlign w:val="center"/>
          </w:tcPr>
          <w:p w:rsidR="00DF22C9" w:rsidRDefault="00B63C4E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F22C9">
        <w:trPr>
          <w:trHeight w:val="142"/>
        </w:trPr>
        <w:tc>
          <w:tcPr>
            <w:tcW w:w="1412" w:type="dxa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DF22C9" w:rsidRDefault="00DF22C9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C00000"/>
              <w:bottom w:val="single" w:sz="4" w:space="0" w:color="C00000"/>
              <w:right w:val="single" w:sz="4" w:space="0" w:color="D9D9D9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DF22C9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DF22C9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DF22C9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DF22C9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DF22C9" w:rsidRDefault="00B63C4E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DF22C9">
        <w:trPr>
          <w:trHeight w:val="142"/>
        </w:trPr>
        <w:tc>
          <w:tcPr>
            <w:tcW w:w="1412" w:type="dxa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DF22C9" w:rsidRDefault="00DF22C9">
            <w:pPr>
              <w:ind w:right="-103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D9D9D9"/>
            </w:tcBorders>
            <w:shd w:val="clear" w:color="auto" w:fill="FFF2CC" w:themeFill="accent4" w:themeFillTint="33"/>
            <w:vAlign w:val="center"/>
          </w:tcPr>
          <w:p w:rsidR="00DF22C9" w:rsidRDefault="00DF22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B63C4E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B63C4E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B63C4E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  <w:tc>
          <w:tcPr>
            <w:tcW w:w="3543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DF22C9" w:rsidRDefault="00B63C4E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</w:tr>
      <w:tr w:rsidR="00DF22C9">
        <w:trPr>
          <w:trHeight w:val="216"/>
        </w:trPr>
        <w:tc>
          <w:tcPr>
            <w:tcW w:w="141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DF22C9" w:rsidRDefault="00DF22C9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DF22C9" w:rsidRDefault="00B63C4E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Faire des choix au regard de l’analyse du rapport de force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D9D9D9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1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DF22C9">
            <w:pPr>
              <w:snapToGrid w:val="0"/>
              <w:contextualSpacing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DF22C9" w:rsidRDefault="00DF22C9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DF22C9" w:rsidRDefault="00DF22C9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DF22C9" w:rsidRDefault="00DF22C9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</w:tcPr>
          <w:p w:rsidR="00DF22C9" w:rsidRDefault="00B63C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 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DF22C9">
        <w:trPr>
          <w:cantSplit/>
          <w:trHeight w:val="2123"/>
        </w:trPr>
        <w:tc>
          <w:tcPr>
            <w:tcW w:w="141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DF22C9" w:rsidRDefault="00DF22C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C00000"/>
              <w:bottom w:val="single" w:sz="4" w:space="0" w:color="C00000"/>
              <w:right w:val="single" w:sz="4" w:space="0" w:color="D9D9D9"/>
            </w:tcBorders>
            <w:shd w:val="clear" w:color="auto" w:fill="FFF2CC" w:themeFill="accent4" w:themeFillTint="33"/>
            <w:textDirection w:val="btLr"/>
            <w:vAlign w:val="center"/>
          </w:tcPr>
          <w:p w:rsidR="00DF22C9" w:rsidRDefault="00B63C4E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F22C9" w:rsidRDefault="00B63C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F22C9">
        <w:trPr>
          <w:trHeight w:val="90"/>
        </w:trPr>
        <w:tc>
          <w:tcPr>
            <w:tcW w:w="18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DF22C9" w:rsidRDefault="00B63C4E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5" w:name="AFL1NoteSur12"/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5"/>
          </w:p>
        </w:tc>
        <w:tc>
          <w:tcPr>
            <w:tcW w:w="1374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DF22C9" w:rsidRDefault="00B63C4E">
            <w:pPr>
              <w:pStyle w:val="NormalWeb"/>
              <w:spacing w:beforeAutospacing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L’AFL1 s’évalue le jour du CCF.</w:t>
            </w:r>
          </w:p>
          <w:p w:rsidR="00DF22C9" w:rsidRDefault="00B63C4E">
            <w:pPr>
              <w:pStyle w:val="NormalWeb"/>
              <w:spacing w:beforeAutospacing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  <w:tr w:rsidR="00DF22C9">
        <w:trPr>
          <w:trHeight w:val="90"/>
        </w:trPr>
        <w:tc>
          <w:tcPr>
            <w:tcW w:w="15586" w:type="dxa"/>
            <w:gridSpan w:val="10"/>
            <w:tcBorders>
              <w:top w:val="single" w:sz="4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2C9" w:rsidRDefault="00B63C4E">
            <w:pPr>
              <w:pStyle w:val="NormalWeb"/>
              <w:numPr>
                <w:ilvl w:val="0"/>
                <w:numId w:val="1"/>
              </w:numPr>
              <w:spacing w:beforeAutospacing="0" w:afterAutospacing="0"/>
              <w:ind w:left="175" w:hanging="175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Pour chacun des deux éléments de l’AFL1, les </w:t>
            </w:r>
            <w:proofErr w:type="spellStart"/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co</w:t>
            </w:r>
            <w:proofErr w:type="spellEnd"/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-évaluateurs positionnent l’élève dans un degré puis ajustent la note à l’intérieur du degré en fonction de la proportion des oppositions gagnées.</w:t>
            </w:r>
          </w:p>
        </w:tc>
      </w:tr>
    </w:tbl>
    <w:p w:rsidR="00DF22C9" w:rsidRDefault="00DF22C9">
      <w:pPr>
        <w:sectPr w:rsidR="00DF22C9">
          <w:footerReference w:type="default" r:id="rId10"/>
          <w:pgSz w:w="16820" w:h="11906" w:orient="landscape"/>
          <w:pgMar w:top="401" w:right="661" w:bottom="528" w:left="566" w:header="0" w:footer="224" w:gutter="0"/>
          <w:cols w:space="720"/>
          <w:formProt w:val="0"/>
          <w:docGrid w:linePitch="360"/>
        </w:sectPr>
      </w:pPr>
    </w:p>
    <w:p w:rsidR="00DF22C9" w:rsidRDefault="00B63C4E">
      <w:pPr>
        <w:rPr>
          <w:color w:val="000000" w:themeColor="text1"/>
          <w:sz w:val="4"/>
          <w:szCs w:val="4"/>
        </w:rPr>
      </w:pPr>
      <w:r>
        <w:rPr>
          <w:noProof/>
          <w:color w:val="000000" w:themeColor="text1"/>
          <w:sz w:val="4"/>
          <w:szCs w:val="4"/>
        </w:rPr>
        <w:lastRenderedPageBreak/>
        <mc:AlternateContent>
          <mc:Choice Requires="wps">
            <w:drawing>
              <wp:anchor distT="0" distB="0" distL="0" distR="0" simplePos="0" relativeHeight="10" behindDoc="0" locked="0" layoutInCell="1" allowOverlap="1" wp14:anchorId="3601DE30">
                <wp:simplePos x="0" y="0"/>
                <wp:positionH relativeFrom="column">
                  <wp:posOffset>9959340</wp:posOffset>
                </wp:positionH>
                <wp:positionV relativeFrom="paragraph">
                  <wp:posOffset>461010</wp:posOffset>
                </wp:positionV>
                <wp:extent cx="216535" cy="216535"/>
                <wp:effectExtent l="0" t="0" r="12700" b="12700"/>
                <wp:wrapNone/>
                <wp:docPr id="30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DF22C9" w:rsidRDefault="00DF22C9">
      <w:pPr>
        <w:rPr>
          <w:color w:val="000000" w:themeColor="text1"/>
          <w:sz w:val="4"/>
          <w:szCs w:val="4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837"/>
        <w:gridCol w:w="3260"/>
        <w:gridCol w:w="851"/>
        <w:gridCol w:w="1277"/>
        <w:gridCol w:w="1253"/>
        <w:gridCol w:w="3610"/>
        <w:gridCol w:w="3500"/>
      </w:tblGrid>
      <w:tr w:rsidR="00DF22C9">
        <w:tc>
          <w:tcPr>
            <w:tcW w:w="1837" w:type="dxa"/>
            <w:tcBorders>
              <w:top w:val="single" w:sz="4" w:space="0" w:color="0070C0"/>
              <w:left w:val="single" w:sz="4" w:space="0" w:color="0070C0"/>
              <w:bottom w:val="single" w:sz="4" w:space="0" w:color="00B0F0"/>
              <w:right w:val="single" w:sz="4" w:space="0" w:color="0070C0"/>
            </w:tcBorders>
            <w:shd w:val="clear" w:color="auto" w:fill="0070C0"/>
            <w:vAlign w:val="center"/>
          </w:tcPr>
          <w:p w:rsidR="00DF22C9" w:rsidRDefault="00B63C4E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CA4</w:t>
            </w:r>
          </w:p>
        </w:tc>
        <w:tc>
          <w:tcPr>
            <w:tcW w:w="1375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B0F0"/>
              <w:right w:val="single" w:sz="4" w:space="0" w:color="0070C0"/>
            </w:tcBorders>
            <w:shd w:val="clear" w:color="auto" w:fill="0070C0"/>
          </w:tcPr>
          <w:p w:rsidR="00DF22C9" w:rsidRDefault="00B63C4E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DF22C9">
        <w:trPr>
          <w:trHeight w:val="895"/>
        </w:trPr>
        <w:tc>
          <w:tcPr>
            <w:tcW w:w="18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:rsidR="00DF22C9" w:rsidRDefault="00B63C4E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11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  <w:vAlign w:val="center"/>
          </w:tcPr>
          <w:p w:rsidR="00DF22C9" w:rsidRDefault="00B63C4E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s’entrainer, individuellement ou collectivement, pour conduire et maitriser un affrontement collectif ou interindividuel.</w:t>
            </w:r>
          </w:p>
        </w:tc>
        <w:tc>
          <w:tcPr>
            <w:tcW w:w="1277" w:type="dxa"/>
            <w:tcBorders>
              <w:top w:val="single" w:sz="4" w:space="0" w:color="00B0F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6" w:name="AFL2Declinaison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6"/>
          </w:p>
        </w:tc>
        <w:tc>
          <w:tcPr>
            <w:tcW w:w="8363" w:type="dxa"/>
            <w:gridSpan w:val="3"/>
            <w:tcBorders>
              <w:top w:val="single" w:sz="4" w:space="0" w:color="00B0F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l’AFL2 dans l’APSA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bleue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DF22C9" w:rsidRDefault="00B63C4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F22C9">
        <w:trPr>
          <w:trHeight w:val="90"/>
        </w:trPr>
        <w:tc>
          <w:tcPr>
            <w:tcW w:w="18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1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DF22C9" w:rsidRDefault="00B63C4E">
            <w:pPr>
              <w:pStyle w:val="NormalWeb"/>
              <w:spacing w:beforeAutospacing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du nombre de points entre AFL2 et AFL3.</w:t>
            </w:r>
          </w:p>
        </w:tc>
      </w:tr>
      <w:tr w:rsidR="00DF22C9">
        <w:tc>
          <w:tcPr>
            <w:tcW w:w="18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DF22C9" w:rsidRDefault="00B63C4E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7" w:name="AFL2ElementsEvalues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7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FFF2CC" w:themeFill="accent4" w:themeFillTint="33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E599" w:themeFill="accent4" w:themeFillTint="66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D966" w:themeFill="accent4" w:themeFillTint="99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5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000" w:themeFill="accent4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DF22C9">
        <w:trPr>
          <w:cantSplit/>
          <w:trHeight w:val="2237"/>
        </w:trPr>
        <w:tc>
          <w:tcPr>
            <w:tcW w:w="1837" w:type="dxa"/>
            <w:tcBorders>
              <w:top w:val="single" w:sz="4" w:space="0" w:color="00B0F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F22C9">
        <w:trPr>
          <w:trHeight w:val="77"/>
        </w:trPr>
        <w:tc>
          <w:tcPr>
            <w:tcW w:w="18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DF22C9" w:rsidRDefault="00B63C4E">
            <w:pPr>
              <w:ind w:right="-102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DF22C9" w:rsidRDefault="00B63C4E">
            <w:pPr>
              <w:pStyle w:val="NormalWeb"/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L</w:t>
            </w:r>
            <w:r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évaluation porte sur l’engagement de l</w:t>
            </w:r>
            <w:r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élève dans son projet individuel et le projet collectif. Elle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peut s</w:t>
            </w:r>
            <w:r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appuyer sur un carnet d</w:t>
            </w:r>
            <w:r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entraî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ement et/ou un outil de recueil de données.</w:t>
            </w:r>
          </w:p>
          <w:p w:rsidR="00DF22C9" w:rsidRDefault="00B63C4E">
            <w:pPr>
              <w:pStyle w:val="NormalWeb"/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l’AFL2 dépend du choix effectué par l’élève dans la répartition des points entre AFL2 et AFL3 et du degré d’acquisition atteint. (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cf.</w:t>
            </w:r>
            <w:proofErr w:type="gramEnd"/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grille de répartition en page 1)</w:t>
            </w:r>
          </w:p>
        </w:tc>
      </w:tr>
    </w:tbl>
    <w:p w:rsidR="00DF22C9" w:rsidRDefault="00B63C4E">
      <w:pPr>
        <w:rPr>
          <w:rFonts w:ascii="Arial Narrow" w:hAnsi="Arial Narrow"/>
          <w:color w:val="FFFFFF" w:themeColor="background1"/>
          <w:sz w:val="20"/>
          <w:szCs w:val="20"/>
        </w:rPr>
      </w:pPr>
      <w:r>
        <w:rPr>
          <w:rFonts w:ascii="Arial Narrow" w:hAnsi="Arial Narrow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170E68E">
                <wp:simplePos x="0" y="0"/>
                <wp:positionH relativeFrom="column">
                  <wp:posOffset>9955530</wp:posOffset>
                </wp:positionH>
                <wp:positionV relativeFrom="paragraph">
                  <wp:posOffset>691515</wp:posOffset>
                </wp:positionV>
                <wp:extent cx="216535" cy="216535"/>
                <wp:effectExtent l="0" t="0" r="12700" b="12700"/>
                <wp:wrapNone/>
                <wp:docPr id="3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Narrow" w:hAnsi="Arial Narrow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0AD9D9EF">
                <wp:simplePos x="0" y="0"/>
                <wp:positionH relativeFrom="column">
                  <wp:posOffset>9951720</wp:posOffset>
                </wp:positionH>
                <wp:positionV relativeFrom="paragraph">
                  <wp:posOffset>-1359535</wp:posOffset>
                </wp:positionV>
                <wp:extent cx="216535" cy="216535"/>
                <wp:effectExtent l="0" t="0" r="12700" b="12700"/>
                <wp:wrapNone/>
                <wp:docPr id="3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Narrow" w:hAnsi="Arial Narrow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6811567">
                <wp:simplePos x="0" y="0"/>
                <wp:positionH relativeFrom="column">
                  <wp:posOffset>9955530</wp:posOffset>
                </wp:positionH>
                <wp:positionV relativeFrom="paragraph">
                  <wp:posOffset>2005965</wp:posOffset>
                </wp:positionV>
                <wp:extent cx="216535" cy="216535"/>
                <wp:effectExtent l="0" t="0" r="12700" b="12700"/>
                <wp:wrapNone/>
                <wp:docPr id="3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837"/>
        <w:gridCol w:w="3260"/>
        <w:gridCol w:w="851"/>
        <w:gridCol w:w="1277"/>
        <w:gridCol w:w="1253"/>
        <w:gridCol w:w="3610"/>
        <w:gridCol w:w="3500"/>
      </w:tblGrid>
      <w:tr w:rsidR="00DF22C9"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:rsidR="00DF22C9" w:rsidRDefault="00B63C4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CA4</w:t>
            </w:r>
          </w:p>
        </w:tc>
        <w:tc>
          <w:tcPr>
            <w:tcW w:w="13751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00B050"/>
          </w:tcPr>
          <w:p w:rsidR="00DF22C9" w:rsidRDefault="00B63C4E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AFL3 - Repères d’évaluation</w:t>
            </w:r>
          </w:p>
        </w:tc>
      </w:tr>
      <w:tr w:rsidR="00DF22C9">
        <w:trPr>
          <w:trHeight w:val="895"/>
        </w:trPr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:rsidR="00DF22C9" w:rsidRDefault="00B63C4E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111" w:type="dxa"/>
            <w:gridSpan w:val="2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  <w:vAlign w:val="center"/>
          </w:tcPr>
          <w:p w:rsidR="00DF22C9" w:rsidRDefault="00B63C4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solidaire.</w:t>
            </w:r>
          </w:p>
        </w:tc>
        <w:tc>
          <w:tcPr>
            <w:tcW w:w="127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8" w:name="AFL3Declinaison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8"/>
          </w:p>
        </w:tc>
        <w:tc>
          <w:tcPr>
            <w:tcW w:w="836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l’AFL3 dans l’APSA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verte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DF22C9" w:rsidRDefault="00B63C4E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F22C9">
        <w:trPr>
          <w:trHeight w:val="90"/>
        </w:trPr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DF22C9" w:rsidRDefault="00B63C4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1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DF22C9" w:rsidRDefault="00B63C4E">
            <w:pPr>
              <w:pStyle w:val="NormalWeb"/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Répartition du nombre de points entre AFL2 et AFL3. </w:t>
            </w:r>
            <w:r w:rsidR="0063573B" w:rsidRPr="006F33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u w:val="single"/>
              </w:rPr>
              <w:t>Un rôle évalué parmi deux proposés</w:t>
            </w:r>
            <w:r w:rsidR="0063573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par l’équipe EPS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(partenaire d</w:t>
            </w:r>
            <w:r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entrai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ement, arbitre, coach</w:t>
            </w:r>
            <w:r w:rsidR="00346B6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)</w:t>
            </w:r>
            <w:r w:rsidR="00AE322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  <w:bookmarkStart w:id="9" w:name="_GoBack"/>
            <w:bookmarkEnd w:id="9"/>
          </w:p>
        </w:tc>
      </w:tr>
      <w:tr w:rsidR="00DF22C9"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DF22C9" w:rsidRDefault="00B63C4E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10" w:name="AFL3ElementsEvalues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10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1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E599" w:themeFill="accent4" w:themeFillTint="66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D966" w:themeFill="accent4" w:themeFillTint="99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C000" w:themeFill="accent4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F22C9">
        <w:trPr>
          <w:cantSplit/>
          <w:trHeight w:val="2136"/>
        </w:trPr>
        <w:tc>
          <w:tcPr>
            <w:tcW w:w="1837" w:type="dxa"/>
            <w:tcBorders>
              <w:top w:val="single" w:sz="4" w:space="0" w:color="92D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  <w:vAlign w:val="center"/>
          </w:tcPr>
          <w:p w:rsidR="00DF22C9" w:rsidRDefault="00B63C4E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1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F22C9">
        <w:trPr>
          <w:trHeight w:val="77"/>
        </w:trPr>
        <w:tc>
          <w:tcPr>
            <w:tcW w:w="183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</w:tcPr>
          <w:p w:rsidR="00DF22C9" w:rsidRDefault="00B63C4E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 4 ou 2</w:t>
            </w:r>
          </w:p>
        </w:tc>
        <w:tc>
          <w:tcPr>
            <w:tcW w:w="13751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DF22C9" w:rsidRDefault="00DF22C9">
            <w:pPr>
              <w:pStyle w:val="NormalWeb"/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  <w:p w:rsidR="00DF22C9" w:rsidRDefault="00B63C4E">
            <w:pPr>
              <w:pStyle w:val="NormalWeb"/>
              <w:spacing w:beforeAutospacing="0" w:afterAutospacing="0"/>
              <w:rPr>
                <w:rFonts w:ascii="ArialMT" w:hAnsi="ArialMT"/>
                <w:sz w:val="14"/>
                <w:szCs w:val="14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 (cf. grille de répartition en page 1)</w:t>
            </w:r>
          </w:p>
        </w:tc>
      </w:tr>
    </w:tbl>
    <w:p w:rsidR="00DF22C9" w:rsidRDefault="00DF22C9">
      <w:pPr>
        <w:rPr>
          <w:sz w:val="4"/>
          <w:szCs w:val="4"/>
        </w:rPr>
      </w:pPr>
    </w:p>
    <w:tbl>
      <w:tblPr>
        <w:tblStyle w:val="Grilledutableau"/>
        <w:tblW w:w="15583" w:type="dxa"/>
        <w:tblLook w:val="04A0" w:firstRow="1" w:lastRow="0" w:firstColumn="1" w:lastColumn="0" w:noHBand="0" w:noVBand="1"/>
      </w:tblPr>
      <w:tblGrid>
        <w:gridCol w:w="3397"/>
        <w:gridCol w:w="12186"/>
      </w:tblGrid>
      <w:tr w:rsidR="00DF22C9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 (réservé aux IA-IPR)</w:t>
            </w:r>
          </w:p>
        </w:tc>
        <w:tc>
          <w:tcPr>
            <w:tcW w:w="12185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DF22C9" w:rsidRDefault="00B63C4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DF22C9">
        <w:trPr>
          <w:trHeight w:val="704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:rsidR="00DF22C9" w:rsidRDefault="00B63C4E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5C91FF">
                      <wp:extent cx="87630" cy="90805"/>
                      <wp:effectExtent l="0" t="0" r="15240" b="9525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C91FF" id="Rectangle 34" o:spid="_x0000_s1036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Validée </w:t>
            </w:r>
            <w:r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C9F9E1">
                      <wp:extent cx="87630" cy="90805"/>
                      <wp:effectExtent l="0" t="0" r="15240" b="12065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22C9" w:rsidRDefault="00DF22C9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C9F9E1" id="Rectangle 36" o:spid="_x0000_s1037" style="width:6.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" filled="f" strokecolor="#1f3763 [1604]" strokeweight=".18mm">
                      <v:textbox inset="0,0,0,0">
                        <w:txbxContent>
                          <w:p w:rsidR="00DF22C9" w:rsidRDefault="00DF22C9">
                            <w:pPr>
                              <w:pStyle w:val="Contenudecadre"/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validée</w:t>
            </w:r>
          </w:p>
          <w:p w:rsidR="00DF22C9" w:rsidRDefault="00B63C4E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>
              <w:rPr>
                <w:rFonts w:ascii="Arial Narrow" w:hAnsi="Arial Narrow"/>
                <w:color w:val="7030A0"/>
                <w:sz w:val="20"/>
                <w:szCs w:val="20"/>
              </w:rPr>
              <w:t> : jj/mm/</w:t>
            </w:r>
            <w:proofErr w:type="spellStart"/>
            <w:r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:rsidR="00DF22C9" w:rsidRDefault="00B63C4E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>
              <w:rPr>
                <w:rFonts w:ascii="Arial Narrow" w:hAnsi="Arial Narrow"/>
                <w:color w:val="7030A0"/>
                <w:sz w:val="20"/>
                <w:szCs w:val="20"/>
              </w:rPr>
              <w:t> : nom IA-IPR</w:t>
            </w:r>
          </w:p>
        </w:tc>
        <w:tc>
          <w:tcPr>
            <w:tcW w:w="12185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DF22C9" w:rsidRDefault="00B63C4E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DF22C9" w:rsidRDefault="00DF22C9">
      <w:pPr>
        <w:rPr>
          <w:sz w:val="4"/>
          <w:szCs w:val="4"/>
        </w:rPr>
      </w:pPr>
    </w:p>
    <w:p w:rsidR="00DF22C9" w:rsidRDefault="00B63C4E">
      <w:pPr>
        <w:rPr>
          <w:sz w:val="4"/>
          <w:szCs w:val="4"/>
        </w:rPr>
      </w:pPr>
      <w:r>
        <w:br w:type="page"/>
      </w:r>
    </w:p>
    <w:p w:rsidR="00DF22C9" w:rsidRDefault="00B63C4E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0" distR="0" simplePos="0" relativeHeight="14" behindDoc="0" locked="0" layoutInCell="1" allowOverlap="1" wp14:anchorId="2E843346">
                <wp:simplePos x="0" y="0"/>
                <wp:positionH relativeFrom="column">
                  <wp:posOffset>9965690</wp:posOffset>
                </wp:positionH>
                <wp:positionV relativeFrom="paragraph">
                  <wp:posOffset>2312035</wp:posOffset>
                </wp:positionV>
                <wp:extent cx="216535" cy="216535"/>
                <wp:effectExtent l="0" t="0" r="12700" b="12700"/>
                <wp:wrapNone/>
                <wp:docPr id="38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3" w:type="dxa"/>
        <w:tblLook w:val="04A0" w:firstRow="1" w:lastRow="0" w:firstColumn="1" w:lastColumn="0" w:noHBand="0" w:noVBand="1"/>
      </w:tblPr>
      <w:tblGrid>
        <w:gridCol w:w="1257"/>
        <w:gridCol w:w="14326"/>
      </w:tblGrid>
      <w:tr w:rsidR="00DF22C9">
        <w:tc>
          <w:tcPr>
            <w:tcW w:w="1257" w:type="dxa"/>
            <w:tcBorders>
              <w:top w:val="single" w:sz="4" w:space="0" w:color="FFC000"/>
              <w:left w:val="single" w:sz="4" w:space="0" w:color="FFC000"/>
              <w:bottom w:val="single" w:sz="4" w:space="0" w:color="FF9300"/>
              <w:right w:val="nil"/>
            </w:tcBorders>
            <w:shd w:val="clear" w:color="auto" w:fill="FFC000"/>
          </w:tcPr>
          <w:p w:rsidR="00DF22C9" w:rsidRDefault="00B63C4E">
            <w:pPr>
              <w:spacing w:before="60" w:after="6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CA4</w:t>
            </w:r>
          </w:p>
        </w:tc>
        <w:tc>
          <w:tcPr>
            <w:tcW w:w="14325" w:type="dxa"/>
            <w:tcBorders>
              <w:top w:val="single" w:sz="4" w:space="0" w:color="FFC000"/>
              <w:left w:val="nil"/>
              <w:bottom w:val="single" w:sz="4" w:space="0" w:color="FF9300"/>
              <w:right w:val="single" w:sz="4" w:space="0" w:color="FFC000"/>
            </w:tcBorders>
            <w:shd w:val="clear" w:color="auto" w:fill="FFC000"/>
          </w:tcPr>
          <w:p w:rsidR="00DF22C9" w:rsidRDefault="00B63C4E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</w:t>
            </w:r>
          </w:p>
        </w:tc>
      </w:tr>
      <w:tr w:rsidR="00DF22C9">
        <w:trPr>
          <w:trHeight w:val="284"/>
        </w:trPr>
        <w:tc>
          <w:tcPr>
            <w:tcW w:w="15582" w:type="dxa"/>
            <w:gridSpan w:val="2"/>
            <w:tcBorders>
              <w:top w:val="single" w:sz="4" w:space="0" w:color="FF93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 w:themeFill="accent4" w:themeFillTint="33"/>
          </w:tcPr>
          <w:p w:rsidR="00DF22C9" w:rsidRDefault="00B63C4E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Compléments...</w:t>
            </w:r>
          </w:p>
        </w:tc>
      </w:tr>
      <w:tr w:rsidR="00DF22C9">
        <w:trPr>
          <w:trHeight w:val="9689"/>
        </w:trPr>
        <w:tc>
          <w:tcPr>
            <w:tcW w:w="15582" w:type="dxa"/>
            <w:gridSpan w:val="2"/>
            <w:tcBorders>
              <w:top w:val="single" w:sz="4" w:space="0" w:color="FFD966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:rsidR="00DF22C9" w:rsidRDefault="00B63C4E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 utiles</w:t>
            </w:r>
          </w:p>
          <w:p w:rsidR="00DF22C9" w:rsidRDefault="00B63C4E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DF22C9" w:rsidRDefault="00DF22C9">
      <w:pPr>
        <w:snapToGrid w:val="0"/>
        <w:contextualSpacing/>
      </w:pPr>
    </w:p>
    <w:sectPr w:rsidR="00DF22C9">
      <w:footerReference w:type="default" r:id="rId11"/>
      <w:pgSz w:w="16820" w:h="11906" w:orient="landscape"/>
      <w:pgMar w:top="401" w:right="661" w:bottom="548" w:left="566" w:header="0" w:footer="19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AB5" w:rsidRDefault="00A45AB5">
      <w:r>
        <w:separator/>
      </w:r>
    </w:p>
  </w:endnote>
  <w:endnote w:type="continuationSeparator" w:id="0">
    <w:p w:rsidR="00A45AB5" w:rsidRDefault="00A4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3935943"/>
      <w:docPartObj>
        <w:docPartGallery w:val="Page Numbers (Bottom of Page)"/>
        <w:docPartUnique/>
      </w:docPartObj>
    </w:sdtPr>
    <w:sdtEndPr/>
    <w:sdtContent>
      <w:p w:rsidR="00DF22C9" w:rsidRDefault="00B63C4E">
        <w:pPr>
          <w:pStyle w:val="Pieddepage"/>
        </w:pPr>
        <w:r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>
          <w:rPr>
            <w:rStyle w:val="Numrodepage"/>
            <w:rFonts w:ascii="Arial Narrow" w:hAnsi="Arial Narrow"/>
            <w:sz w:val="16"/>
            <w:szCs w:val="16"/>
          </w:rPr>
          <w:instrText>PAGE</w:instrTex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>
          <w:rPr>
            <w:rStyle w:val="Numrodepage"/>
            <w:rFonts w:ascii="Arial Narrow" w:hAnsi="Arial Narrow"/>
            <w:sz w:val="16"/>
            <w:szCs w:val="16"/>
          </w:rPr>
          <w:t>1</w: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DF22C9" w:rsidRDefault="00B63C4E">
    <w:pPr>
      <w:pStyle w:val="Pieddepage"/>
      <w:tabs>
        <w:tab w:val="clear" w:pos="4536"/>
        <w:tab w:val="clear" w:pos="9072"/>
        <w:tab w:val="right" w:pos="15593"/>
      </w:tabs>
      <w:snapToGrid w:val="0"/>
      <w:ind w:right="36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Fiche Certificative d’APSA CA4 – Baccalauréat EPS Général et Technologique – Enseignement Commun - Académie de Grenoble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203825"/>
      <w:docPartObj>
        <w:docPartGallery w:val="Page Numbers (Bottom of Page)"/>
        <w:docPartUnique/>
      </w:docPartObj>
    </w:sdtPr>
    <w:sdtEndPr/>
    <w:sdtContent>
      <w:p w:rsidR="00DF22C9" w:rsidRDefault="00B63C4E">
        <w:pPr>
          <w:pStyle w:val="Pieddepage"/>
        </w:pPr>
        <w:r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>
          <w:rPr>
            <w:rStyle w:val="Numrodepage"/>
            <w:rFonts w:ascii="Arial Narrow" w:hAnsi="Arial Narrow"/>
            <w:sz w:val="16"/>
            <w:szCs w:val="16"/>
          </w:rPr>
          <w:instrText>PAGE</w:instrTex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>
          <w:rPr>
            <w:rStyle w:val="Numrodepage"/>
            <w:rFonts w:ascii="Arial Narrow" w:hAnsi="Arial Narrow"/>
            <w:sz w:val="16"/>
            <w:szCs w:val="16"/>
          </w:rPr>
          <w:t>2</w: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DF22C9" w:rsidRDefault="00B63C4E">
    <w:pPr>
      <w:pStyle w:val="Pieddepage"/>
      <w:tabs>
        <w:tab w:val="clear" w:pos="4536"/>
        <w:tab w:val="clear" w:pos="9072"/>
        <w:tab w:val="right" w:pos="15593"/>
      </w:tabs>
      <w:snapToGrid w:val="0"/>
      <w:ind w:right="360"/>
      <w:contextualSpacing/>
    </w:pPr>
    <w:r>
      <w:rPr>
        <w:rFonts w:ascii="Arial Narrow" w:hAnsi="Arial Narrow"/>
        <w:sz w:val="16"/>
        <w:szCs w:val="16"/>
      </w:rPr>
      <w:t>Fiche Certificative d’APSA CA4 – Baccalauréat EPS Général et Technologique – Enseignement Commun - Académie de Grenoble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830204"/>
      <w:docPartObj>
        <w:docPartGallery w:val="Page Numbers (Bottom of Page)"/>
        <w:docPartUnique/>
      </w:docPartObj>
    </w:sdtPr>
    <w:sdtEndPr/>
    <w:sdtContent>
      <w:p w:rsidR="00DF22C9" w:rsidRDefault="00B63C4E">
        <w:pPr>
          <w:pStyle w:val="Pieddepage"/>
        </w:pPr>
        <w:r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>
          <w:rPr>
            <w:rStyle w:val="Numrodepage"/>
            <w:rFonts w:ascii="Arial Narrow" w:hAnsi="Arial Narrow"/>
            <w:sz w:val="16"/>
            <w:szCs w:val="16"/>
          </w:rPr>
          <w:instrText>PAGE</w:instrTex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>
          <w:rPr>
            <w:rStyle w:val="Numrodepage"/>
            <w:rFonts w:ascii="Arial Narrow" w:hAnsi="Arial Narrow"/>
            <w:sz w:val="16"/>
            <w:szCs w:val="16"/>
          </w:rPr>
          <w:t>4</w: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DF22C9" w:rsidRDefault="00B63C4E">
    <w:pPr>
      <w:pStyle w:val="Pieddepage"/>
      <w:tabs>
        <w:tab w:val="clear" w:pos="4536"/>
        <w:tab w:val="clear" w:pos="9072"/>
        <w:tab w:val="right" w:pos="15593"/>
      </w:tabs>
      <w:snapToGrid w:val="0"/>
      <w:ind w:right="360"/>
      <w:contextualSpacing/>
    </w:pPr>
    <w:r>
      <w:rPr>
        <w:rFonts w:ascii="Arial Narrow" w:hAnsi="Arial Narrow"/>
        <w:sz w:val="16"/>
        <w:szCs w:val="16"/>
      </w:rPr>
      <w:t>Fiche Certificative d’APSA CA4 – Baccalauréat EPS Général et Technologique – Enseignement Commun - Académie de Grenoble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AB5" w:rsidRDefault="00A45AB5">
      <w:r>
        <w:separator/>
      </w:r>
    </w:p>
  </w:footnote>
  <w:footnote w:type="continuationSeparator" w:id="0">
    <w:p w:rsidR="00A45AB5" w:rsidRDefault="00A4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C3596"/>
    <w:multiLevelType w:val="multilevel"/>
    <w:tmpl w:val="0F2C8E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94584"/>
    <w:multiLevelType w:val="multilevel"/>
    <w:tmpl w:val="5816DD9E"/>
    <w:lvl w:ilvl="0">
      <w:start w:val="1"/>
      <w:numFmt w:val="decimal"/>
      <w:lvlText w:val="(%1)"/>
      <w:lvlJc w:val="left"/>
      <w:pPr>
        <w:ind w:left="411" w:hanging="360"/>
      </w:pPr>
      <w:rPr>
        <w:rFonts w:ascii="Arial Narrow" w:eastAsia="Calibri" w:hAnsi="Arial Narrow" w:cs="Arial"/>
        <w:i/>
        <w:color w:val="BFBFBF"/>
        <w:sz w:val="16"/>
      </w:rPr>
    </w:lvl>
    <w:lvl w:ilvl="1">
      <w:start w:val="1"/>
      <w:numFmt w:val="lowerLetter"/>
      <w:lvlText w:val="%2."/>
      <w:lvlJc w:val="left"/>
      <w:pPr>
        <w:ind w:left="1131" w:hanging="360"/>
      </w:pPr>
    </w:lvl>
    <w:lvl w:ilvl="2">
      <w:start w:val="1"/>
      <w:numFmt w:val="lowerRoman"/>
      <w:lvlText w:val="%3."/>
      <w:lvlJc w:val="right"/>
      <w:pPr>
        <w:ind w:left="1851" w:hanging="180"/>
      </w:pPr>
    </w:lvl>
    <w:lvl w:ilvl="3">
      <w:start w:val="1"/>
      <w:numFmt w:val="decimal"/>
      <w:lvlText w:val="%4."/>
      <w:lvlJc w:val="left"/>
      <w:pPr>
        <w:ind w:left="2571" w:hanging="360"/>
      </w:pPr>
    </w:lvl>
    <w:lvl w:ilvl="4">
      <w:start w:val="1"/>
      <w:numFmt w:val="lowerLetter"/>
      <w:lvlText w:val="%5."/>
      <w:lvlJc w:val="left"/>
      <w:pPr>
        <w:ind w:left="3291" w:hanging="360"/>
      </w:pPr>
    </w:lvl>
    <w:lvl w:ilvl="5">
      <w:start w:val="1"/>
      <w:numFmt w:val="lowerRoman"/>
      <w:lvlText w:val="%6."/>
      <w:lvlJc w:val="right"/>
      <w:pPr>
        <w:ind w:left="4011" w:hanging="180"/>
      </w:pPr>
    </w:lvl>
    <w:lvl w:ilvl="6">
      <w:start w:val="1"/>
      <w:numFmt w:val="decimal"/>
      <w:lvlText w:val="%7."/>
      <w:lvlJc w:val="left"/>
      <w:pPr>
        <w:ind w:left="4731" w:hanging="360"/>
      </w:pPr>
    </w:lvl>
    <w:lvl w:ilvl="7">
      <w:start w:val="1"/>
      <w:numFmt w:val="lowerLetter"/>
      <w:lvlText w:val="%8."/>
      <w:lvlJc w:val="left"/>
      <w:pPr>
        <w:ind w:left="5451" w:hanging="360"/>
      </w:pPr>
    </w:lvl>
    <w:lvl w:ilvl="8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C9"/>
    <w:rsid w:val="00346B68"/>
    <w:rsid w:val="0063573B"/>
    <w:rsid w:val="00A45AB5"/>
    <w:rsid w:val="00AD3DB6"/>
    <w:rsid w:val="00AE322E"/>
    <w:rsid w:val="00B63C4E"/>
    <w:rsid w:val="00D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7FB6"/>
  <w15:docId w15:val="{43CB8DFE-D526-491D-ADDD-C20FF15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4E3"/>
    <w:rPr>
      <w:rFonts w:ascii="Calibri" w:eastAsiaTheme="minorEastAsia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B2E83"/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qFormat/>
    <w:rsid w:val="009B2E8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qFormat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B93C8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E211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E2117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E2117"/>
    <w:rPr>
      <w:rFonts w:eastAsiaTheme="minorEastAsia"/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B2E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qFormat/>
    <w:rsid w:val="00E94C37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6186B"/>
    <w:rPr>
      <w:rFonts w:ascii="Times New Roman" w:hAnsi="Times New Roman"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E21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E2117"/>
    <w:rPr>
      <w:b/>
      <w:bCs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dc:description/>
  <cp:lastModifiedBy>Nicolas MINAZZI</cp:lastModifiedBy>
  <cp:revision>4</cp:revision>
  <cp:lastPrinted>2019-12-09T05:20:00Z</cp:lastPrinted>
  <dcterms:created xsi:type="dcterms:W3CDTF">2020-05-18T13:36:00Z</dcterms:created>
  <dcterms:modified xsi:type="dcterms:W3CDTF">2022-07-04T13:22:00Z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