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473C6" w14:textId="12E0248D" w:rsidR="00612A9D" w:rsidRPr="00100CF6" w:rsidRDefault="00100CF6" w:rsidP="00100CF6">
      <w:pPr>
        <w:jc w:val="center"/>
        <w:rPr>
          <w:b/>
          <w:sz w:val="44"/>
        </w:rPr>
      </w:pPr>
      <w:bookmarkStart w:id="0" w:name="_GoBack"/>
      <w:r w:rsidRPr="00100CF6">
        <w:rPr>
          <w:b/>
          <w:sz w:val="44"/>
        </w:rPr>
        <w:t xml:space="preserve">DIAGNOSTIC </w:t>
      </w:r>
      <w:r w:rsidR="00DB65A5">
        <w:rPr>
          <w:b/>
          <w:sz w:val="44"/>
        </w:rPr>
        <w:t xml:space="preserve">DES ACQUIS DES ELEVES EN </w:t>
      </w:r>
      <w:r w:rsidRPr="00100CF6">
        <w:rPr>
          <w:b/>
          <w:sz w:val="44"/>
        </w:rPr>
        <w:t>EPS</w:t>
      </w:r>
    </w:p>
    <w:p w14:paraId="7F9A274D" w14:textId="77777777" w:rsidR="00100CF6" w:rsidRDefault="00100CF6"/>
    <w:p w14:paraId="4FC2F31F" w14:textId="3C4C09D5" w:rsidR="00144ECF" w:rsidRPr="00144ECF" w:rsidRDefault="00144ECF" w:rsidP="00144ECF">
      <w:pPr>
        <w:rPr>
          <w:sz w:val="32"/>
        </w:rPr>
      </w:pPr>
      <w:r w:rsidRPr="00144ECF">
        <w:rPr>
          <w:sz w:val="32"/>
        </w:rPr>
        <w:t xml:space="preserve">L’objectif de ce document est de vous aider à faire une analyse des acquis de vos élèves aux regards des attendus </w:t>
      </w:r>
      <w:r w:rsidR="00DB65A5">
        <w:rPr>
          <w:sz w:val="32"/>
        </w:rPr>
        <w:t xml:space="preserve">de fin de cycle 3 et 4 définis au sein </w:t>
      </w:r>
      <w:r w:rsidRPr="00144ECF">
        <w:rPr>
          <w:sz w:val="32"/>
        </w:rPr>
        <w:t xml:space="preserve">des programmes d'EPS pour </w:t>
      </w:r>
      <w:r w:rsidR="00DB65A5">
        <w:rPr>
          <w:sz w:val="32"/>
        </w:rPr>
        <w:t xml:space="preserve">vous aider à planifier et prioriser l’enseignement des compétences nécessaires </w:t>
      </w:r>
      <w:r w:rsidR="00B42733">
        <w:rPr>
          <w:sz w:val="32"/>
        </w:rPr>
        <w:t>à l’acquisition de ces attendus sur le cursus de formation en EPS</w:t>
      </w:r>
      <w:r w:rsidRPr="00144ECF">
        <w:rPr>
          <w:sz w:val="32"/>
        </w:rPr>
        <w:t>.</w:t>
      </w:r>
    </w:p>
    <w:p w14:paraId="11CAA128" w14:textId="56BEC0F9" w:rsidR="00272D7F" w:rsidRDefault="00B42733" w:rsidP="00144ECF">
      <w:pPr>
        <w:rPr>
          <w:sz w:val="32"/>
        </w:rPr>
      </w:pPr>
      <w:r>
        <w:rPr>
          <w:sz w:val="32"/>
        </w:rPr>
        <w:t xml:space="preserve">Cette analyse doit vous aider à faire </w:t>
      </w:r>
      <w:r w:rsidR="00144ECF" w:rsidRPr="00144ECF">
        <w:rPr>
          <w:sz w:val="32"/>
        </w:rPr>
        <w:t>évolu</w:t>
      </w:r>
      <w:r>
        <w:rPr>
          <w:sz w:val="32"/>
        </w:rPr>
        <w:t xml:space="preserve">er </w:t>
      </w:r>
      <w:r w:rsidR="00144ECF" w:rsidRPr="00144ECF">
        <w:rPr>
          <w:sz w:val="32"/>
        </w:rPr>
        <w:t>votre projet pédagogique d'EPS</w:t>
      </w:r>
      <w:r w:rsidR="001B4A8F">
        <w:rPr>
          <w:sz w:val="32"/>
        </w:rPr>
        <w:t xml:space="preserve"> en prenant</w:t>
      </w:r>
      <w:r w:rsidR="00144ECF" w:rsidRPr="00144ECF">
        <w:rPr>
          <w:sz w:val="32"/>
        </w:rPr>
        <w:t xml:space="preserve"> en compte la spécificité de votre établissement </w:t>
      </w:r>
      <w:r>
        <w:rPr>
          <w:sz w:val="32"/>
        </w:rPr>
        <w:t xml:space="preserve">et les besoins de vos élèves </w:t>
      </w:r>
      <w:r w:rsidR="00144ECF" w:rsidRPr="00144ECF">
        <w:rPr>
          <w:sz w:val="32"/>
        </w:rPr>
        <w:t xml:space="preserve">pour justifier </w:t>
      </w:r>
      <w:r w:rsidR="001B4A8F">
        <w:rPr>
          <w:sz w:val="32"/>
        </w:rPr>
        <w:t>vos</w:t>
      </w:r>
      <w:r w:rsidR="00144ECF" w:rsidRPr="00144ECF">
        <w:rPr>
          <w:sz w:val="32"/>
        </w:rPr>
        <w:t xml:space="preserve"> choix didactiques et pédagogiques</w:t>
      </w:r>
      <w:r w:rsidR="00272D7F">
        <w:rPr>
          <w:sz w:val="32"/>
        </w:rPr>
        <w:t xml:space="preserve">. </w:t>
      </w:r>
    </w:p>
    <w:p w14:paraId="04F5BD1D" w14:textId="33042543" w:rsidR="00144ECF" w:rsidRPr="00144ECF" w:rsidRDefault="002F233C" w:rsidP="00144ECF">
      <w:pPr>
        <w:rPr>
          <w:sz w:val="32"/>
        </w:rPr>
      </w:pPr>
      <w:r>
        <w:rPr>
          <w:sz w:val="32"/>
        </w:rPr>
        <w:t xml:space="preserve">Ce dernier </w:t>
      </w:r>
      <w:r w:rsidR="00272D7F">
        <w:rPr>
          <w:sz w:val="32"/>
        </w:rPr>
        <w:t>doi</w:t>
      </w:r>
      <w:r w:rsidR="00655EFE">
        <w:rPr>
          <w:sz w:val="32"/>
        </w:rPr>
        <w:t>t</w:t>
      </w:r>
      <w:r w:rsidR="00272D7F">
        <w:rPr>
          <w:sz w:val="32"/>
        </w:rPr>
        <w:t xml:space="preserve"> permettre </w:t>
      </w:r>
      <w:r w:rsidR="002B609F">
        <w:rPr>
          <w:sz w:val="32"/>
        </w:rPr>
        <w:t>aux</w:t>
      </w:r>
      <w:r w:rsidR="00144ECF" w:rsidRPr="00144ECF">
        <w:rPr>
          <w:sz w:val="32"/>
        </w:rPr>
        <w:t xml:space="preserve"> élève</w:t>
      </w:r>
      <w:r w:rsidR="002B609F">
        <w:rPr>
          <w:sz w:val="32"/>
        </w:rPr>
        <w:t>s</w:t>
      </w:r>
      <w:r w:rsidR="00144ECF" w:rsidRPr="00144ECF">
        <w:rPr>
          <w:sz w:val="32"/>
        </w:rPr>
        <w:t xml:space="preserve"> d'acquérir </w:t>
      </w:r>
      <w:r w:rsidR="002B609F">
        <w:rPr>
          <w:sz w:val="32"/>
        </w:rPr>
        <w:t xml:space="preserve">chaque attendu de fin de cycle définis dans chacun des champs d’apprentissage de nos programmes. </w:t>
      </w:r>
      <w:r w:rsidR="00144ECF" w:rsidRPr="00144ECF">
        <w:rPr>
          <w:sz w:val="32"/>
        </w:rPr>
        <w:t xml:space="preserve"> </w:t>
      </w:r>
    </w:p>
    <w:p w14:paraId="4E5D41EA" w14:textId="77777777" w:rsidR="00CB60D8" w:rsidRDefault="00CB60D8">
      <w:pPr>
        <w:rPr>
          <w:i/>
          <w:iCs/>
          <w:sz w:val="32"/>
        </w:rPr>
      </w:pPr>
      <w:r>
        <w:rPr>
          <w:i/>
          <w:iCs/>
          <w:sz w:val="32"/>
        </w:rPr>
        <w:br w:type="page"/>
      </w:r>
    </w:p>
    <w:tbl>
      <w:tblPr>
        <w:tblpPr w:leftFromText="142" w:rightFromText="142" w:vertAnchor="page" w:horzAnchor="page" w:tblpX="9326" w:tblpY="1445"/>
        <w:tblOverlap w:val="never"/>
        <w:tblW w:w="72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8"/>
        <w:gridCol w:w="2693"/>
        <w:gridCol w:w="2552"/>
      </w:tblGrid>
      <w:tr w:rsidR="00906AC0" w:rsidRPr="008E7AC2" w14:paraId="19A3C5F9" w14:textId="77777777" w:rsidTr="00906AC0">
        <w:trPr>
          <w:trHeight w:val="239"/>
        </w:trPr>
        <w:tc>
          <w:tcPr>
            <w:tcW w:w="7233" w:type="dxa"/>
            <w:gridSpan w:val="3"/>
            <w:tcBorders>
              <w:top w:val="single" w:sz="6" w:space="0" w:color="BE4B48"/>
              <w:left w:val="single" w:sz="6" w:space="0" w:color="BE4B48"/>
              <w:bottom w:val="single" w:sz="18" w:space="0" w:color="FFFFFF"/>
              <w:right w:val="single" w:sz="6" w:space="0" w:color="BE4B48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bookmarkEnd w:id="0"/>
          <w:p w14:paraId="77F1FDD5" w14:textId="77777777" w:rsidR="00906AC0" w:rsidRPr="008E7AC2" w:rsidRDefault="00906AC0" w:rsidP="00906AC0">
            <w:pPr>
              <w:spacing w:after="0" w:line="240" w:lineRule="auto"/>
              <w:rPr>
                <w:rFonts w:ascii="Calibri" w:hAnsi="Calibri" w:cs="Arial"/>
                <w:color w:val="FFFFFF" w:themeColor="light1"/>
                <w:kern w:val="24"/>
                <w:sz w:val="28"/>
                <w:szCs w:val="28"/>
                <w:lang w:eastAsia="fr-FR"/>
              </w:rPr>
            </w:pPr>
            <w:r w:rsidRPr="00AA2809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Axes </w:t>
            </w:r>
            <w:r>
              <w:rPr>
                <w:b/>
                <w:color w:val="FFFFFF" w:themeColor="background1"/>
                <w:sz w:val="28"/>
                <w:szCs w:val="28"/>
              </w:rPr>
              <w:t>du contrat d’objectifs / d</w:t>
            </w:r>
            <w:r w:rsidRPr="00AA2809">
              <w:rPr>
                <w:b/>
                <w:color w:val="FFFFFF" w:themeColor="background1"/>
                <w:sz w:val="28"/>
                <w:szCs w:val="28"/>
              </w:rPr>
              <w:t>u projet d’établissement</w:t>
            </w:r>
            <w:r>
              <w:rPr>
                <w:b/>
                <w:color w:val="FFFFFF" w:themeColor="background1"/>
                <w:sz w:val="28"/>
                <w:szCs w:val="28"/>
              </w:rPr>
              <w:t> :</w:t>
            </w:r>
          </w:p>
        </w:tc>
      </w:tr>
      <w:tr w:rsidR="00906AC0" w:rsidRPr="008E7AC2" w14:paraId="16891810" w14:textId="77777777" w:rsidTr="00906AC0">
        <w:trPr>
          <w:trHeight w:val="453"/>
        </w:trPr>
        <w:tc>
          <w:tcPr>
            <w:tcW w:w="7233" w:type="dxa"/>
            <w:gridSpan w:val="3"/>
            <w:tcBorders>
              <w:top w:val="single" w:sz="6" w:space="0" w:color="BE4B48"/>
              <w:left w:val="single" w:sz="6" w:space="0" w:color="BE4B48"/>
              <w:bottom w:val="single" w:sz="18" w:space="0" w:color="FFFFFF"/>
              <w:right w:val="single" w:sz="6" w:space="0" w:color="BE4B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EEA305" w14:textId="77777777" w:rsidR="00906AC0" w:rsidRDefault="00906AC0" w:rsidP="00906AC0">
            <w:pPr>
              <w:spacing w:after="0" w:line="240" w:lineRule="auto"/>
              <w:rPr>
                <w:rFonts w:ascii="Calibri" w:hAnsi="Calibri" w:cs="Arial"/>
                <w:color w:val="FFFFFF" w:themeColor="light1"/>
                <w:kern w:val="24"/>
                <w:sz w:val="28"/>
                <w:szCs w:val="28"/>
                <w:lang w:eastAsia="fr-FR"/>
              </w:rPr>
            </w:pPr>
          </w:p>
          <w:p w14:paraId="6FF0CE2E" w14:textId="77777777" w:rsidR="00906AC0" w:rsidRDefault="00906AC0" w:rsidP="00906AC0">
            <w:pPr>
              <w:spacing w:after="0" w:line="240" w:lineRule="auto"/>
              <w:rPr>
                <w:rFonts w:ascii="Calibri" w:hAnsi="Calibri" w:cs="Arial"/>
                <w:color w:val="FFFFFF" w:themeColor="light1"/>
                <w:kern w:val="24"/>
                <w:sz w:val="28"/>
                <w:szCs w:val="28"/>
                <w:lang w:eastAsia="fr-FR"/>
              </w:rPr>
            </w:pPr>
          </w:p>
          <w:p w14:paraId="0422B2FA" w14:textId="77777777" w:rsidR="00906AC0" w:rsidRDefault="00906AC0" w:rsidP="00906AC0">
            <w:pPr>
              <w:spacing w:after="0" w:line="240" w:lineRule="auto"/>
              <w:rPr>
                <w:rFonts w:ascii="Calibri" w:hAnsi="Calibri" w:cs="Arial"/>
                <w:color w:val="FFFFFF" w:themeColor="light1"/>
                <w:kern w:val="24"/>
                <w:sz w:val="28"/>
                <w:szCs w:val="28"/>
                <w:lang w:eastAsia="fr-FR"/>
              </w:rPr>
            </w:pPr>
          </w:p>
          <w:p w14:paraId="4238C277" w14:textId="77777777" w:rsidR="00906AC0" w:rsidRPr="008E7AC2" w:rsidRDefault="00906AC0" w:rsidP="00906AC0">
            <w:pPr>
              <w:spacing w:after="0" w:line="240" w:lineRule="auto"/>
              <w:rPr>
                <w:rFonts w:ascii="Calibri" w:hAnsi="Calibri" w:cs="Arial"/>
                <w:color w:val="FFFFFF" w:themeColor="light1"/>
                <w:kern w:val="24"/>
                <w:sz w:val="28"/>
                <w:szCs w:val="28"/>
                <w:lang w:eastAsia="fr-FR"/>
              </w:rPr>
            </w:pPr>
          </w:p>
        </w:tc>
      </w:tr>
      <w:tr w:rsidR="00DE3C81" w:rsidRPr="008E7AC2" w14:paraId="2204246B" w14:textId="77777777" w:rsidTr="00906AC0">
        <w:trPr>
          <w:trHeight w:val="239"/>
        </w:trPr>
        <w:tc>
          <w:tcPr>
            <w:tcW w:w="7233" w:type="dxa"/>
            <w:gridSpan w:val="3"/>
            <w:tcBorders>
              <w:top w:val="single" w:sz="6" w:space="0" w:color="BE4B48"/>
              <w:left w:val="single" w:sz="6" w:space="0" w:color="BE4B48"/>
              <w:bottom w:val="single" w:sz="18" w:space="0" w:color="FFFFFF"/>
              <w:right w:val="single" w:sz="6" w:space="0" w:color="BE4B48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448DE4" w14:textId="5C313E4B" w:rsidR="00DE3C81" w:rsidRPr="008E7AC2" w:rsidRDefault="00DE3C81" w:rsidP="00906AC0">
            <w:pPr>
              <w:spacing w:after="0" w:line="240" w:lineRule="auto"/>
              <w:rPr>
                <w:rFonts w:ascii="Calibri" w:hAnsi="Calibri" w:cs="Arial"/>
                <w:color w:val="FFFFFF" w:themeColor="light1"/>
                <w:kern w:val="24"/>
                <w:sz w:val="28"/>
                <w:szCs w:val="28"/>
                <w:lang w:eastAsia="fr-FR"/>
              </w:rPr>
            </w:pPr>
            <w:r>
              <w:rPr>
                <w:rFonts w:ascii="Calibri" w:hAnsi="Calibri" w:cs="Arial"/>
                <w:color w:val="FFFFFF" w:themeColor="light1"/>
                <w:kern w:val="24"/>
                <w:sz w:val="28"/>
                <w:szCs w:val="28"/>
                <w:lang w:eastAsia="fr-FR"/>
              </w:rPr>
              <w:t>Axes retenus comme prioritaire dans le projet d’EPS :</w:t>
            </w:r>
          </w:p>
        </w:tc>
      </w:tr>
      <w:tr w:rsidR="00DE3C81" w:rsidRPr="008E7AC2" w14:paraId="20C6E37A" w14:textId="77777777" w:rsidTr="00DE3C81">
        <w:trPr>
          <w:trHeight w:val="239"/>
        </w:trPr>
        <w:tc>
          <w:tcPr>
            <w:tcW w:w="7233" w:type="dxa"/>
            <w:gridSpan w:val="3"/>
            <w:tcBorders>
              <w:top w:val="single" w:sz="6" w:space="0" w:color="BE4B48"/>
              <w:left w:val="single" w:sz="6" w:space="0" w:color="BE4B48"/>
              <w:bottom w:val="single" w:sz="18" w:space="0" w:color="FFFFFF"/>
              <w:right w:val="single" w:sz="6" w:space="0" w:color="BE4B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18C6D" w14:textId="77777777" w:rsidR="00DE3C81" w:rsidRDefault="00DE3C81" w:rsidP="00906AC0">
            <w:pPr>
              <w:spacing w:after="0" w:line="240" w:lineRule="auto"/>
              <w:rPr>
                <w:rFonts w:ascii="Calibri" w:hAnsi="Calibri" w:cs="Arial"/>
                <w:color w:val="FFFFFF" w:themeColor="light1"/>
                <w:kern w:val="24"/>
                <w:sz w:val="28"/>
                <w:szCs w:val="28"/>
                <w:lang w:eastAsia="fr-FR"/>
              </w:rPr>
            </w:pPr>
          </w:p>
          <w:p w14:paraId="0144E18E" w14:textId="77777777" w:rsidR="00DE3C81" w:rsidRDefault="00DE3C81" w:rsidP="00906AC0">
            <w:pPr>
              <w:spacing w:after="0" w:line="240" w:lineRule="auto"/>
              <w:rPr>
                <w:rFonts w:ascii="Calibri" w:hAnsi="Calibri" w:cs="Arial"/>
                <w:color w:val="FFFFFF" w:themeColor="light1"/>
                <w:kern w:val="24"/>
                <w:sz w:val="28"/>
                <w:szCs w:val="28"/>
                <w:lang w:eastAsia="fr-FR"/>
              </w:rPr>
            </w:pPr>
          </w:p>
          <w:p w14:paraId="05A1870E" w14:textId="77777777" w:rsidR="00DE3C81" w:rsidRDefault="00DE3C81" w:rsidP="00906AC0">
            <w:pPr>
              <w:spacing w:after="0" w:line="240" w:lineRule="auto"/>
              <w:rPr>
                <w:rFonts w:ascii="Calibri" w:hAnsi="Calibri" w:cs="Arial"/>
                <w:color w:val="FFFFFF" w:themeColor="light1"/>
                <w:kern w:val="24"/>
                <w:sz w:val="28"/>
                <w:szCs w:val="28"/>
                <w:lang w:eastAsia="fr-FR"/>
              </w:rPr>
            </w:pPr>
          </w:p>
        </w:tc>
      </w:tr>
      <w:tr w:rsidR="00906AC0" w:rsidRPr="008E7AC2" w14:paraId="00D630D5" w14:textId="77777777" w:rsidTr="00906AC0">
        <w:trPr>
          <w:trHeight w:val="239"/>
        </w:trPr>
        <w:tc>
          <w:tcPr>
            <w:tcW w:w="7233" w:type="dxa"/>
            <w:gridSpan w:val="3"/>
            <w:tcBorders>
              <w:top w:val="single" w:sz="6" w:space="0" w:color="BE4B48"/>
              <w:left w:val="single" w:sz="6" w:space="0" w:color="BE4B48"/>
              <w:bottom w:val="single" w:sz="18" w:space="0" w:color="FFFFFF"/>
              <w:right w:val="single" w:sz="6" w:space="0" w:color="BE4B48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CE692" w14:textId="77777777" w:rsidR="00906AC0" w:rsidRPr="008E7AC2" w:rsidRDefault="00906AC0" w:rsidP="00906AC0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fr-FR"/>
              </w:rPr>
            </w:pPr>
            <w:r w:rsidRPr="008E7AC2">
              <w:rPr>
                <w:rFonts w:ascii="Calibri" w:hAnsi="Calibri" w:cs="Arial"/>
                <w:color w:val="FFFFFF" w:themeColor="light1"/>
                <w:kern w:val="24"/>
                <w:sz w:val="28"/>
                <w:szCs w:val="28"/>
                <w:lang w:eastAsia="fr-FR"/>
              </w:rPr>
              <w:t>Acquis des élèves en EPS</w:t>
            </w:r>
            <w:r>
              <w:rPr>
                <w:rFonts w:ascii="Calibri" w:hAnsi="Calibri" w:cs="Arial"/>
                <w:color w:val="FFFFFF" w:themeColor="light1"/>
                <w:kern w:val="24"/>
                <w:sz w:val="28"/>
                <w:szCs w:val="28"/>
                <w:lang w:eastAsia="fr-FR"/>
              </w:rPr>
              <w:t xml:space="preserve"> : </w:t>
            </w:r>
          </w:p>
        </w:tc>
      </w:tr>
      <w:tr w:rsidR="00906AC0" w:rsidRPr="008E7AC2" w14:paraId="022F4285" w14:textId="77777777" w:rsidTr="00906AC0">
        <w:trPr>
          <w:trHeight w:val="1062"/>
        </w:trPr>
        <w:tc>
          <w:tcPr>
            <w:tcW w:w="1988" w:type="dxa"/>
            <w:tcBorders>
              <w:top w:val="single" w:sz="18" w:space="0" w:color="FFFFFF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1BFAED" w14:textId="77777777" w:rsidR="00906AC0" w:rsidRPr="00801DEB" w:rsidRDefault="00906AC0" w:rsidP="00906AC0">
            <w:pPr>
              <w:spacing w:after="0"/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761BA2" w14:textId="77777777" w:rsidR="00906AC0" w:rsidRPr="007204F7" w:rsidRDefault="00906AC0" w:rsidP="00906AC0">
            <w:pPr>
              <w:spacing w:after="0"/>
              <w:jc w:val="center"/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7204F7"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Attendus de fin de cycle au niveau « maitrisé »</w:t>
            </w:r>
          </w:p>
          <w:p w14:paraId="3E0EEA69" w14:textId="77777777" w:rsidR="00906AC0" w:rsidRPr="007204F7" w:rsidRDefault="00906AC0" w:rsidP="00906AC0">
            <w:pPr>
              <w:spacing w:after="0"/>
              <w:jc w:val="center"/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7204F7"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en fin de cycle 3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438417" w14:textId="77777777" w:rsidR="00906AC0" w:rsidRPr="007204F7" w:rsidRDefault="00906AC0" w:rsidP="00906AC0">
            <w:pPr>
              <w:spacing w:after="0"/>
              <w:ind w:right="-40"/>
              <w:jc w:val="center"/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7204F7"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Attendus de fin de cycle au niveau « maitrisé » en fin de cycle 4</w:t>
            </w:r>
          </w:p>
        </w:tc>
      </w:tr>
      <w:tr w:rsidR="00906AC0" w:rsidRPr="008E7AC2" w14:paraId="0BE86242" w14:textId="77777777" w:rsidTr="00906AC0">
        <w:trPr>
          <w:trHeight w:val="392"/>
        </w:trPr>
        <w:tc>
          <w:tcPr>
            <w:tcW w:w="1988" w:type="dxa"/>
            <w:vMerge w:val="restart"/>
            <w:tcBorders>
              <w:top w:val="single" w:sz="6" w:space="0" w:color="BE4B48"/>
              <w:left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17ABD3" w14:textId="77777777" w:rsidR="00906AC0" w:rsidRPr="007204F7" w:rsidRDefault="00906AC0" w:rsidP="00906AC0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7204F7"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Champ d’apprentissage 1</w:t>
            </w:r>
          </w:p>
        </w:tc>
        <w:tc>
          <w:tcPr>
            <w:tcW w:w="2693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27B0BF" w14:textId="77777777" w:rsidR="00906AC0" w:rsidRPr="00801DEB" w:rsidRDefault="00906AC0" w:rsidP="00906AC0">
            <w:pPr>
              <w:spacing w:after="0"/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801DEB"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% Filles</w:t>
            </w:r>
            <w:r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52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B459DD" w14:textId="77777777" w:rsidR="00906AC0" w:rsidRPr="00801DEB" w:rsidRDefault="00906AC0" w:rsidP="00906AC0">
            <w:pPr>
              <w:spacing w:after="0"/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801DEB"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% Filles</w:t>
            </w:r>
            <w:r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 :</w:t>
            </w:r>
          </w:p>
        </w:tc>
      </w:tr>
      <w:tr w:rsidR="00906AC0" w:rsidRPr="008E7AC2" w14:paraId="547CB415" w14:textId="77777777" w:rsidTr="00906AC0">
        <w:trPr>
          <w:trHeight w:val="420"/>
        </w:trPr>
        <w:tc>
          <w:tcPr>
            <w:tcW w:w="1988" w:type="dxa"/>
            <w:vMerge/>
            <w:tcBorders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0E31E6" w14:textId="77777777" w:rsidR="00906AC0" w:rsidRPr="007204F7" w:rsidRDefault="00906AC0" w:rsidP="00906AC0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9D4009" w14:textId="77777777" w:rsidR="00906AC0" w:rsidRPr="00801DEB" w:rsidRDefault="00906AC0" w:rsidP="00906AC0">
            <w:pPr>
              <w:spacing w:after="0"/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801DEB"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% Garçons</w:t>
            </w:r>
            <w:r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52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AE804C" w14:textId="77777777" w:rsidR="00906AC0" w:rsidRPr="00801DEB" w:rsidRDefault="00906AC0" w:rsidP="00906AC0">
            <w:pPr>
              <w:spacing w:after="0"/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801DEB"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% Garçons</w:t>
            </w:r>
            <w:r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 :</w:t>
            </w:r>
          </w:p>
        </w:tc>
      </w:tr>
      <w:tr w:rsidR="00906AC0" w:rsidRPr="008E7AC2" w14:paraId="3DBB1576" w14:textId="77777777" w:rsidTr="00906AC0">
        <w:trPr>
          <w:trHeight w:val="378"/>
        </w:trPr>
        <w:tc>
          <w:tcPr>
            <w:tcW w:w="1988" w:type="dxa"/>
            <w:vMerge w:val="restart"/>
            <w:tcBorders>
              <w:top w:val="single" w:sz="6" w:space="0" w:color="BE4B48"/>
              <w:left w:val="single" w:sz="6" w:space="0" w:color="BE4B48"/>
              <w:right w:val="single" w:sz="6" w:space="0" w:color="BE4B48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15669D" w14:textId="77777777" w:rsidR="00906AC0" w:rsidRPr="007204F7" w:rsidRDefault="00906AC0" w:rsidP="00906AC0">
            <w:pPr>
              <w:spacing w:after="0"/>
              <w:jc w:val="center"/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7204F7"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Champ d’apprentissage 2</w:t>
            </w:r>
          </w:p>
        </w:tc>
        <w:tc>
          <w:tcPr>
            <w:tcW w:w="2693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0E7ED7" w14:textId="77777777" w:rsidR="00906AC0" w:rsidRPr="00801DEB" w:rsidRDefault="00906AC0" w:rsidP="00906AC0">
            <w:pPr>
              <w:spacing w:after="0"/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801DEB"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% Filles</w:t>
            </w:r>
            <w:r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52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249D80" w14:textId="77777777" w:rsidR="00906AC0" w:rsidRPr="00801DEB" w:rsidRDefault="00906AC0" w:rsidP="00906AC0">
            <w:pPr>
              <w:spacing w:after="0"/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801DEB"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% Filles</w:t>
            </w:r>
            <w:r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 :</w:t>
            </w:r>
          </w:p>
        </w:tc>
      </w:tr>
      <w:tr w:rsidR="00906AC0" w:rsidRPr="008E7AC2" w14:paraId="2979EB45" w14:textId="77777777" w:rsidTr="00906AC0">
        <w:trPr>
          <w:trHeight w:val="322"/>
        </w:trPr>
        <w:tc>
          <w:tcPr>
            <w:tcW w:w="1988" w:type="dxa"/>
            <w:vMerge/>
            <w:tcBorders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33382B" w14:textId="77777777" w:rsidR="00906AC0" w:rsidRPr="007204F7" w:rsidRDefault="00906AC0" w:rsidP="00906AC0">
            <w:pPr>
              <w:spacing w:after="0"/>
              <w:jc w:val="center"/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FE9D77" w14:textId="77777777" w:rsidR="00906AC0" w:rsidRPr="00801DEB" w:rsidRDefault="00906AC0" w:rsidP="00906AC0">
            <w:pPr>
              <w:spacing w:after="0"/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801DEB"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% Garçons</w:t>
            </w:r>
            <w:r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52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EBC1E4" w14:textId="77777777" w:rsidR="00906AC0" w:rsidRPr="00801DEB" w:rsidRDefault="00906AC0" w:rsidP="00906AC0">
            <w:pPr>
              <w:spacing w:after="0"/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801DEB"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% Garçons</w:t>
            </w:r>
            <w:r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 :</w:t>
            </w:r>
          </w:p>
        </w:tc>
      </w:tr>
      <w:tr w:rsidR="00906AC0" w:rsidRPr="008E7AC2" w14:paraId="25C3CED9" w14:textId="77777777" w:rsidTr="00906AC0">
        <w:trPr>
          <w:trHeight w:val="379"/>
        </w:trPr>
        <w:tc>
          <w:tcPr>
            <w:tcW w:w="1988" w:type="dxa"/>
            <w:vMerge w:val="restart"/>
            <w:tcBorders>
              <w:top w:val="single" w:sz="6" w:space="0" w:color="BE4B48"/>
              <w:left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438CB0" w14:textId="77777777" w:rsidR="00906AC0" w:rsidRPr="007204F7" w:rsidRDefault="00906AC0" w:rsidP="00906AC0">
            <w:pPr>
              <w:spacing w:after="0"/>
              <w:jc w:val="center"/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7204F7"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Champ d’apprentissage 3</w:t>
            </w:r>
          </w:p>
        </w:tc>
        <w:tc>
          <w:tcPr>
            <w:tcW w:w="2693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790584" w14:textId="77777777" w:rsidR="00906AC0" w:rsidRPr="00801DEB" w:rsidRDefault="00906AC0" w:rsidP="00906AC0">
            <w:pPr>
              <w:spacing w:after="0"/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801DEB"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% Filles</w:t>
            </w:r>
            <w:r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52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D58106" w14:textId="77777777" w:rsidR="00906AC0" w:rsidRPr="00801DEB" w:rsidRDefault="00906AC0" w:rsidP="00906AC0">
            <w:pPr>
              <w:spacing w:after="0"/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801DEB"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% Filles</w:t>
            </w:r>
            <w:r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 :</w:t>
            </w:r>
          </w:p>
        </w:tc>
      </w:tr>
      <w:tr w:rsidR="00906AC0" w:rsidRPr="008E7AC2" w14:paraId="7C23F729" w14:textId="77777777" w:rsidTr="00906AC0">
        <w:trPr>
          <w:trHeight w:val="392"/>
        </w:trPr>
        <w:tc>
          <w:tcPr>
            <w:tcW w:w="1988" w:type="dxa"/>
            <w:vMerge/>
            <w:tcBorders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E3247C" w14:textId="77777777" w:rsidR="00906AC0" w:rsidRPr="007204F7" w:rsidRDefault="00906AC0" w:rsidP="00906AC0">
            <w:pPr>
              <w:spacing w:after="0"/>
              <w:jc w:val="center"/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FB9818" w14:textId="77777777" w:rsidR="00906AC0" w:rsidRPr="00801DEB" w:rsidRDefault="00906AC0" w:rsidP="00906AC0">
            <w:pPr>
              <w:spacing w:after="0"/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801DEB"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% Garçons</w:t>
            </w:r>
            <w:r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52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068B8A" w14:textId="77777777" w:rsidR="00906AC0" w:rsidRPr="00801DEB" w:rsidRDefault="00906AC0" w:rsidP="00906AC0">
            <w:pPr>
              <w:spacing w:after="0"/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801DEB"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% Garçons</w:t>
            </w:r>
            <w:r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 :</w:t>
            </w:r>
          </w:p>
        </w:tc>
      </w:tr>
      <w:tr w:rsidR="00906AC0" w:rsidRPr="008E7AC2" w14:paraId="23E11605" w14:textId="77777777" w:rsidTr="00906AC0">
        <w:trPr>
          <w:trHeight w:val="350"/>
        </w:trPr>
        <w:tc>
          <w:tcPr>
            <w:tcW w:w="1988" w:type="dxa"/>
            <w:vMerge w:val="restart"/>
            <w:tcBorders>
              <w:top w:val="single" w:sz="6" w:space="0" w:color="BE4B48"/>
              <w:left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CDCB6C" w14:textId="77777777" w:rsidR="00906AC0" w:rsidRPr="007204F7" w:rsidRDefault="00906AC0" w:rsidP="00906AC0">
            <w:pPr>
              <w:spacing w:after="0"/>
              <w:jc w:val="center"/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7204F7">
              <w:rPr>
                <w:rFonts w:ascii="Calibri" w:hAnsi="Calibri" w:cs="Arial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Champ d’apprentissage 4</w:t>
            </w:r>
          </w:p>
        </w:tc>
        <w:tc>
          <w:tcPr>
            <w:tcW w:w="2693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019487" w14:textId="77777777" w:rsidR="00906AC0" w:rsidRPr="008E7AC2" w:rsidRDefault="00906AC0" w:rsidP="00906AC0">
            <w:pPr>
              <w:spacing w:after="0"/>
              <w:rPr>
                <w:rFonts w:ascii="Calibri" w:eastAsia="Calibri" w:hAnsi="Calibri" w:cs="Times New Roman"/>
                <w:color w:val="000000" w:themeColor="dark1"/>
                <w:kern w:val="24"/>
                <w:lang w:eastAsia="fr-FR"/>
              </w:rPr>
            </w:pPr>
            <w:r w:rsidRPr="00801DEB"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% Filles</w:t>
            </w:r>
            <w:r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52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ABAB8E" w14:textId="77777777" w:rsidR="00906AC0" w:rsidRPr="008E7AC2" w:rsidRDefault="00906AC0" w:rsidP="00906AC0">
            <w:pPr>
              <w:spacing w:after="0"/>
              <w:rPr>
                <w:rFonts w:ascii="Calibri" w:eastAsia="Calibri" w:hAnsi="Calibri" w:cs="Times New Roman"/>
                <w:color w:val="000000" w:themeColor="dark1"/>
                <w:kern w:val="24"/>
                <w:lang w:eastAsia="fr-FR"/>
              </w:rPr>
            </w:pPr>
            <w:r w:rsidRPr="00801DEB"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% Filles</w:t>
            </w:r>
            <w:r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 :</w:t>
            </w:r>
          </w:p>
        </w:tc>
      </w:tr>
      <w:tr w:rsidR="00906AC0" w:rsidRPr="008E7AC2" w14:paraId="60A997D5" w14:textId="77777777" w:rsidTr="00906AC0">
        <w:trPr>
          <w:trHeight w:val="295"/>
        </w:trPr>
        <w:tc>
          <w:tcPr>
            <w:tcW w:w="1988" w:type="dxa"/>
            <w:vMerge/>
            <w:tcBorders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167079" w14:textId="77777777" w:rsidR="00906AC0" w:rsidRPr="00D62EAB" w:rsidRDefault="00906AC0" w:rsidP="00906AC0">
            <w:pPr>
              <w:spacing w:after="0"/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E57D57" w14:textId="77777777" w:rsidR="00906AC0" w:rsidRPr="00801DEB" w:rsidRDefault="00906AC0" w:rsidP="00906AC0">
            <w:pPr>
              <w:spacing w:after="0"/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801DEB"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% Garçons</w:t>
            </w:r>
            <w:r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52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0652F6" w14:textId="77777777" w:rsidR="00906AC0" w:rsidRPr="00801DEB" w:rsidRDefault="00906AC0" w:rsidP="00906AC0">
            <w:pPr>
              <w:spacing w:after="0"/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801DEB"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% Garçons</w:t>
            </w:r>
            <w:r>
              <w:rPr>
                <w:rFonts w:ascii="Calibri" w:hAnsi="Calibri" w:cs="Arial"/>
                <w:color w:val="000000" w:themeColor="dark1"/>
                <w:kern w:val="24"/>
                <w:sz w:val="24"/>
                <w:szCs w:val="24"/>
                <w:lang w:eastAsia="fr-FR"/>
              </w:rPr>
              <w:t> :</w:t>
            </w:r>
          </w:p>
        </w:tc>
      </w:tr>
    </w:tbl>
    <w:tbl>
      <w:tblPr>
        <w:tblpPr w:leftFromText="142" w:rightFromText="142" w:vertAnchor="page" w:horzAnchor="page" w:tblpX="1186" w:tblpY="1265"/>
        <w:tblOverlap w:val="never"/>
        <w:tblW w:w="73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7"/>
      </w:tblGrid>
      <w:tr w:rsidR="00942D06" w:rsidRPr="00100CF6" w14:paraId="16222F50" w14:textId="77777777" w:rsidTr="00942D06">
        <w:trPr>
          <w:trHeight w:val="528"/>
        </w:trPr>
        <w:tc>
          <w:tcPr>
            <w:tcW w:w="7367" w:type="dxa"/>
            <w:tcBorders>
              <w:top w:val="single" w:sz="6" w:space="0" w:color="46AAC5"/>
              <w:left w:val="single" w:sz="6" w:space="0" w:color="46AAC5"/>
              <w:bottom w:val="single" w:sz="18" w:space="0" w:color="FFFFFF"/>
              <w:right w:val="single" w:sz="6" w:space="0" w:color="46AAC5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E2730" w14:textId="77777777" w:rsidR="00942D06" w:rsidRPr="00AA2809" w:rsidRDefault="00942D06" w:rsidP="00942D06">
            <w:pPr>
              <w:spacing w:after="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</w:t>
            </w:r>
            <w:r w:rsidRPr="00AA2809">
              <w:rPr>
                <w:b/>
                <w:color w:val="FFFFFF" w:themeColor="background1"/>
                <w:sz w:val="28"/>
                <w:szCs w:val="28"/>
              </w:rPr>
              <w:t>onditions humaines et matérielles  en EPS</w:t>
            </w:r>
          </w:p>
        </w:tc>
      </w:tr>
      <w:tr w:rsidR="00942D06" w:rsidRPr="00100CF6" w14:paraId="4B281DCA" w14:textId="77777777" w:rsidTr="00942D06">
        <w:trPr>
          <w:trHeight w:val="627"/>
        </w:trPr>
        <w:tc>
          <w:tcPr>
            <w:tcW w:w="7367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9874A" w14:textId="77777777" w:rsidR="00942D06" w:rsidRDefault="00942D06" w:rsidP="00942D06">
            <w:pPr>
              <w:spacing w:after="0"/>
            </w:pPr>
            <w:r w:rsidRPr="00100CF6">
              <w:t>Installations </w:t>
            </w:r>
            <w:r>
              <w:t>à disposition :</w:t>
            </w:r>
          </w:p>
          <w:p w14:paraId="26180624" w14:textId="77777777" w:rsidR="00942D06" w:rsidRDefault="00942D06" w:rsidP="00942D06">
            <w:pPr>
              <w:spacing w:after="0"/>
            </w:pPr>
          </w:p>
          <w:p w14:paraId="02B047E8" w14:textId="77777777" w:rsidR="00942D06" w:rsidRDefault="00942D06" w:rsidP="00942D06">
            <w:pPr>
              <w:spacing w:after="0"/>
            </w:pPr>
          </w:p>
          <w:p w14:paraId="3FC344EE" w14:textId="77777777" w:rsidR="00942D06" w:rsidRDefault="00942D06" w:rsidP="00942D06">
            <w:pPr>
              <w:spacing w:after="0"/>
            </w:pPr>
          </w:p>
          <w:p w14:paraId="41383A67" w14:textId="77777777" w:rsidR="00942D06" w:rsidRDefault="00942D06" w:rsidP="00942D06">
            <w:pPr>
              <w:spacing w:after="0"/>
            </w:pPr>
          </w:p>
          <w:p w14:paraId="35824B06" w14:textId="77777777" w:rsidR="00942D06" w:rsidRDefault="00942D06" w:rsidP="00942D06">
            <w:pPr>
              <w:spacing w:after="0"/>
            </w:pPr>
          </w:p>
          <w:p w14:paraId="387DBF7E" w14:textId="27B75D21" w:rsidR="00942D06" w:rsidRPr="00100CF6" w:rsidRDefault="00942D06" w:rsidP="00942D06">
            <w:pPr>
              <w:spacing w:after="0"/>
            </w:pPr>
          </w:p>
        </w:tc>
      </w:tr>
      <w:tr w:rsidR="00942D06" w:rsidRPr="00100CF6" w14:paraId="220AF259" w14:textId="77777777" w:rsidTr="00942D06">
        <w:trPr>
          <w:trHeight w:val="531"/>
        </w:trPr>
        <w:tc>
          <w:tcPr>
            <w:tcW w:w="7367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22A792" w14:textId="77777777" w:rsidR="00942D06" w:rsidRDefault="00942D06" w:rsidP="00942D06">
            <w:pPr>
              <w:spacing w:after="0"/>
            </w:pPr>
            <w:r>
              <w:t>Nombre d'e</w:t>
            </w:r>
            <w:r w:rsidRPr="00100CF6">
              <w:t>nseignants EPS</w:t>
            </w:r>
            <w:r>
              <w:t xml:space="preserve"> et ressources </w:t>
            </w:r>
            <w:r w:rsidRPr="00100CF6">
              <w:t>:</w:t>
            </w:r>
          </w:p>
          <w:p w14:paraId="1CF7585F" w14:textId="77777777" w:rsidR="00942D06" w:rsidRDefault="00942D06" w:rsidP="00942D06">
            <w:pPr>
              <w:spacing w:after="0"/>
            </w:pPr>
          </w:p>
          <w:p w14:paraId="5805E7FC" w14:textId="77777777" w:rsidR="00942D06" w:rsidRDefault="00942D06" w:rsidP="00942D06">
            <w:pPr>
              <w:spacing w:after="0"/>
            </w:pPr>
          </w:p>
          <w:p w14:paraId="75A1A694" w14:textId="77777777" w:rsidR="00942D06" w:rsidRDefault="00942D06" w:rsidP="00942D06">
            <w:pPr>
              <w:spacing w:after="0"/>
            </w:pPr>
          </w:p>
          <w:p w14:paraId="55807B84" w14:textId="77777777" w:rsidR="00942D06" w:rsidRDefault="00942D06" w:rsidP="00942D06">
            <w:pPr>
              <w:spacing w:after="0"/>
            </w:pPr>
          </w:p>
          <w:p w14:paraId="7E5437DC" w14:textId="77777777" w:rsidR="00942D06" w:rsidRDefault="00942D06" w:rsidP="00942D06">
            <w:pPr>
              <w:spacing w:after="0"/>
            </w:pPr>
          </w:p>
          <w:p w14:paraId="7FF001CE" w14:textId="77777777" w:rsidR="00942D06" w:rsidRDefault="00942D06" w:rsidP="00942D06">
            <w:pPr>
              <w:spacing w:after="0"/>
            </w:pPr>
          </w:p>
          <w:p w14:paraId="5D0BA021" w14:textId="26833F38" w:rsidR="00942D06" w:rsidRPr="00100CF6" w:rsidRDefault="00942D06" w:rsidP="00942D06">
            <w:pPr>
              <w:spacing w:after="0"/>
            </w:pPr>
            <w:r w:rsidRPr="00100CF6">
              <w:t xml:space="preserve"> </w:t>
            </w:r>
          </w:p>
        </w:tc>
      </w:tr>
      <w:tr w:rsidR="00942D06" w:rsidRPr="00100CF6" w14:paraId="319D36D1" w14:textId="77777777" w:rsidTr="00942D06">
        <w:trPr>
          <w:trHeight w:val="544"/>
        </w:trPr>
        <w:tc>
          <w:tcPr>
            <w:tcW w:w="7367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F6B9E" w14:textId="77777777" w:rsidR="00942D06" w:rsidRDefault="00942D06" w:rsidP="00942D06">
            <w:pPr>
              <w:spacing w:after="0"/>
            </w:pPr>
            <w:r w:rsidRPr="00100CF6">
              <w:t xml:space="preserve">Spécificités (ULIS, SEGPA, SECTION </w:t>
            </w:r>
            <w:proofErr w:type="gramStart"/>
            <w:r w:rsidRPr="00100CF6">
              <w:t>SPORTIVE….</w:t>
            </w:r>
            <w:proofErr w:type="gramEnd"/>
            <w:r w:rsidRPr="00100CF6">
              <w:t>) :</w:t>
            </w:r>
          </w:p>
          <w:p w14:paraId="13A05F1F" w14:textId="77777777" w:rsidR="00942D06" w:rsidRDefault="00942D06" w:rsidP="00942D06">
            <w:pPr>
              <w:spacing w:after="0"/>
            </w:pPr>
          </w:p>
          <w:p w14:paraId="0A6DF01F" w14:textId="77777777" w:rsidR="00942D06" w:rsidRDefault="00942D06" w:rsidP="00942D06">
            <w:pPr>
              <w:spacing w:after="0"/>
            </w:pPr>
          </w:p>
          <w:p w14:paraId="36A19028" w14:textId="77777777" w:rsidR="00942D06" w:rsidRDefault="00942D06" w:rsidP="00942D06">
            <w:pPr>
              <w:spacing w:after="0"/>
            </w:pPr>
          </w:p>
          <w:p w14:paraId="6F241F87" w14:textId="77777777" w:rsidR="00942D06" w:rsidRDefault="00942D06" w:rsidP="00942D06">
            <w:pPr>
              <w:spacing w:after="0"/>
            </w:pPr>
          </w:p>
          <w:p w14:paraId="57DA6571" w14:textId="77777777" w:rsidR="00942D06" w:rsidRDefault="00942D06" w:rsidP="00942D06">
            <w:pPr>
              <w:spacing w:after="0"/>
            </w:pPr>
          </w:p>
          <w:p w14:paraId="7072935D" w14:textId="77777777" w:rsidR="00942D06" w:rsidRDefault="00942D06" w:rsidP="00942D06">
            <w:pPr>
              <w:spacing w:after="0"/>
            </w:pPr>
          </w:p>
          <w:p w14:paraId="768C4587" w14:textId="77777777" w:rsidR="00942D06" w:rsidRDefault="00942D06" w:rsidP="00942D06">
            <w:pPr>
              <w:spacing w:after="0"/>
            </w:pPr>
          </w:p>
          <w:p w14:paraId="19000A70" w14:textId="77777777" w:rsidR="00942D06" w:rsidRPr="00100CF6" w:rsidRDefault="00942D06" w:rsidP="00942D06">
            <w:pPr>
              <w:spacing w:after="0"/>
            </w:pPr>
          </w:p>
        </w:tc>
      </w:tr>
    </w:tbl>
    <w:p w14:paraId="37BEB867" w14:textId="77777777" w:rsidR="00B3074D" w:rsidRDefault="00B3074D" w:rsidP="00CC733A">
      <w:pPr>
        <w:spacing w:after="0" w:line="240" w:lineRule="auto"/>
        <w:rPr>
          <w:rFonts w:ascii="Calibri" w:hAnsi="Calibri" w:cs="Arial"/>
          <w:color w:val="FFFFFF" w:themeColor="light1"/>
          <w:kern w:val="24"/>
          <w:sz w:val="32"/>
          <w:szCs w:val="32"/>
          <w:lang w:eastAsia="fr-FR"/>
        </w:rPr>
        <w:sectPr w:rsidR="00B3074D" w:rsidSect="00B3074D">
          <w:type w:val="continuous"/>
          <w:pgSz w:w="16838" w:h="11906" w:orient="landscape"/>
          <w:pgMar w:top="426" w:right="1134" w:bottom="426" w:left="1134" w:header="708" w:footer="708" w:gutter="0"/>
          <w:cols w:num="2" w:space="708"/>
          <w:docGrid w:linePitch="360"/>
        </w:sectPr>
      </w:pPr>
    </w:p>
    <w:p w14:paraId="506E5528" w14:textId="77777777" w:rsidR="00D25167" w:rsidRDefault="00CB60D8">
      <w:pPr>
        <w:rPr>
          <w:b/>
          <w:sz w:val="32"/>
        </w:rPr>
      </w:pPr>
      <w:r>
        <w:rPr>
          <w:b/>
          <w:sz w:val="32"/>
        </w:rPr>
        <w:lastRenderedPageBreak/>
        <w:br w:type="page"/>
      </w:r>
      <w:r w:rsidR="00DF090D">
        <w:rPr>
          <w:b/>
          <w:sz w:val="32"/>
        </w:rPr>
        <w:lastRenderedPageBreak/>
        <w:t xml:space="preserve">Caractéristiques </w:t>
      </w:r>
      <w:r w:rsidR="00D86EF8">
        <w:rPr>
          <w:b/>
          <w:sz w:val="32"/>
        </w:rPr>
        <w:t xml:space="preserve">EPS de nos </w:t>
      </w:r>
      <w:r w:rsidR="00B14BF1" w:rsidRPr="00B14BF1">
        <w:rPr>
          <w:b/>
          <w:sz w:val="32"/>
        </w:rPr>
        <w:t>élèves</w:t>
      </w:r>
      <w:r w:rsidR="00D86EF8">
        <w:rPr>
          <w:b/>
          <w:sz w:val="32"/>
        </w:rPr>
        <w:t xml:space="preserve"> sur le champ d’apprentissage 1 : </w:t>
      </w:r>
    </w:p>
    <w:p w14:paraId="748F8CBB" w14:textId="41C47B81" w:rsidR="00100CF6" w:rsidRDefault="00D25167" w:rsidP="00D25167">
      <w:pPr>
        <w:jc w:val="center"/>
        <w:rPr>
          <w:b/>
          <w:sz w:val="32"/>
        </w:rPr>
      </w:pPr>
      <w:r>
        <w:rPr>
          <w:b/>
          <w:sz w:val="32"/>
        </w:rPr>
        <w:t>« </w:t>
      </w:r>
      <w:r w:rsidR="00D86EF8" w:rsidRPr="00D25167">
        <w:rPr>
          <w:b/>
          <w:sz w:val="32"/>
        </w:rPr>
        <w:t>Produire une performance optimale, mesurable à une échéance donnée</w:t>
      </w:r>
      <w:r>
        <w:rPr>
          <w:b/>
          <w:sz w:val="32"/>
        </w:rPr>
        <w:t> »</w:t>
      </w:r>
    </w:p>
    <w:tbl>
      <w:tblPr>
        <w:tblStyle w:val="Grille"/>
        <w:tblW w:w="16021" w:type="dxa"/>
        <w:tblInd w:w="-601" w:type="dxa"/>
        <w:tblLook w:val="04A0" w:firstRow="1" w:lastRow="0" w:firstColumn="1" w:lastColumn="0" w:noHBand="0" w:noVBand="1"/>
      </w:tblPr>
      <w:tblGrid>
        <w:gridCol w:w="4114"/>
        <w:gridCol w:w="3828"/>
        <w:gridCol w:w="4298"/>
        <w:gridCol w:w="3781"/>
      </w:tblGrid>
      <w:tr w:rsidR="00D25167" w:rsidRPr="00374F2B" w14:paraId="59E6BE52" w14:textId="77777777" w:rsidTr="00D25167">
        <w:trPr>
          <w:cantSplit/>
          <w:trHeight w:val="1842"/>
        </w:trPr>
        <w:tc>
          <w:tcPr>
            <w:tcW w:w="4114" w:type="dxa"/>
            <w:vAlign w:val="center"/>
          </w:tcPr>
          <w:p w14:paraId="01A0D065" w14:textId="7E794172" w:rsidR="00374F2B" w:rsidRPr="00374F2B" w:rsidRDefault="00374F2B" w:rsidP="00374F2B">
            <w:pPr>
              <w:jc w:val="center"/>
              <w:rPr>
                <w:b/>
                <w:sz w:val="24"/>
                <w:szCs w:val="20"/>
              </w:rPr>
            </w:pPr>
            <w:r w:rsidRPr="00374F2B">
              <w:rPr>
                <w:b/>
                <w:sz w:val="24"/>
                <w:szCs w:val="20"/>
              </w:rPr>
              <w:t>Attendus de fin de cycle 3</w:t>
            </w:r>
          </w:p>
        </w:tc>
        <w:tc>
          <w:tcPr>
            <w:tcW w:w="3828" w:type="dxa"/>
            <w:vAlign w:val="center"/>
          </w:tcPr>
          <w:p w14:paraId="2EF24B4D" w14:textId="77777777" w:rsidR="00374F2B" w:rsidRPr="00374F2B" w:rsidRDefault="00374F2B" w:rsidP="00374F2B">
            <w:pPr>
              <w:jc w:val="center"/>
              <w:rPr>
                <w:b/>
                <w:sz w:val="24"/>
                <w:szCs w:val="20"/>
              </w:rPr>
            </w:pPr>
            <w:r w:rsidRPr="00374F2B">
              <w:rPr>
                <w:b/>
                <w:sz w:val="24"/>
                <w:szCs w:val="20"/>
              </w:rPr>
              <w:t>Caractéristiques de nos élèves en cycle 3</w:t>
            </w:r>
          </w:p>
          <w:p w14:paraId="4800A333" w14:textId="77777777" w:rsidR="00374F2B" w:rsidRPr="00374F2B" w:rsidRDefault="00374F2B" w:rsidP="00374F2B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298" w:type="dxa"/>
            <w:vAlign w:val="center"/>
          </w:tcPr>
          <w:p w14:paraId="17AC34A8" w14:textId="72913647" w:rsidR="00374F2B" w:rsidRPr="00374F2B" w:rsidRDefault="00374F2B" w:rsidP="00374F2B">
            <w:pPr>
              <w:jc w:val="center"/>
              <w:rPr>
                <w:b/>
                <w:sz w:val="24"/>
                <w:szCs w:val="20"/>
              </w:rPr>
            </w:pPr>
            <w:r w:rsidRPr="00374F2B">
              <w:rPr>
                <w:b/>
                <w:sz w:val="24"/>
                <w:szCs w:val="20"/>
              </w:rPr>
              <w:t>Attendus de fin de cycle 4</w:t>
            </w:r>
          </w:p>
        </w:tc>
        <w:tc>
          <w:tcPr>
            <w:tcW w:w="3781" w:type="dxa"/>
            <w:vAlign w:val="center"/>
          </w:tcPr>
          <w:p w14:paraId="446CC64E" w14:textId="77777777" w:rsidR="00374F2B" w:rsidRPr="00374F2B" w:rsidRDefault="00374F2B" w:rsidP="00374F2B">
            <w:pPr>
              <w:jc w:val="center"/>
              <w:rPr>
                <w:b/>
                <w:sz w:val="24"/>
                <w:szCs w:val="20"/>
              </w:rPr>
            </w:pPr>
            <w:r w:rsidRPr="00374F2B">
              <w:rPr>
                <w:b/>
                <w:sz w:val="24"/>
                <w:szCs w:val="20"/>
              </w:rPr>
              <w:t>Caractéristiques de nos élèves en cycle 4</w:t>
            </w:r>
          </w:p>
          <w:p w14:paraId="1C007DCC" w14:textId="77777777" w:rsidR="00374F2B" w:rsidRPr="00374F2B" w:rsidRDefault="00374F2B" w:rsidP="00374F2B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D25167" w:rsidRPr="00CF6CC9" w14:paraId="1AE2FAFB" w14:textId="77777777" w:rsidTr="00D25167">
        <w:trPr>
          <w:cantSplit/>
          <w:trHeight w:val="2373"/>
        </w:trPr>
        <w:tc>
          <w:tcPr>
            <w:tcW w:w="4114" w:type="dxa"/>
          </w:tcPr>
          <w:p w14:paraId="07E38B78" w14:textId="77777777" w:rsidR="00374F2B" w:rsidRDefault="00374F2B" w:rsidP="00D86EF8">
            <w:pPr>
              <w:pStyle w:val="a"/>
              <w:numPr>
                <w:ilvl w:val="0"/>
                <w:numId w:val="23"/>
              </w:numPr>
              <w:ind w:left="136" w:hanging="159"/>
              <w:jc w:val="both"/>
              <w:rPr>
                <w:color w:val="FFC000"/>
                <w:sz w:val="24"/>
                <w:szCs w:val="24"/>
              </w:rPr>
            </w:pPr>
            <w:r w:rsidRPr="00374F2B">
              <w:rPr>
                <w:color w:val="FFC000"/>
                <w:sz w:val="24"/>
                <w:szCs w:val="24"/>
              </w:rPr>
              <w:t>Réaliser des efforts et enchainer plusieurs actions motrices dans différentes familles pour aller plus vite, plus longtemps, plus haut, plus loin.</w:t>
            </w:r>
          </w:p>
          <w:p w14:paraId="759E09C5" w14:textId="77777777" w:rsidR="00374F2B" w:rsidRPr="00374F2B" w:rsidRDefault="00374F2B" w:rsidP="00374F2B">
            <w:pPr>
              <w:pStyle w:val="Paragraphedeliste"/>
            </w:pPr>
          </w:p>
          <w:p w14:paraId="3F6A248E" w14:textId="77777777" w:rsidR="00374F2B" w:rsidRDefault="00374F2B" w:rsidP="00D86EF8">
            <w:pPr>
              <w:pStyle w:val="a"/>
              <w:numPr>
                <w:ilvl w:val="0"/>
                <w:numId w:val="23"/>
              </w:numPr>
              <w:ind w:left="136" w:hanging="159"/>
              <w:jc w:val="both"/>
              <w:rPr>
                <w:color w:val="4F81BD"/>
                <w:sz w:val="24"/>
                <w:szCs w:val="24"/>
              </w:rPr>
            </w:pPr>
            <w:r w:rsidRPr="00374F2B">
              <w:rPr>
                <w:color w:val="4F81BD"/>
                <w:sz w:val="24"/>
                <w:szCs w:val="24"/>
              </w:rPr>
              <w:t>Combiner une course un saut un lancer pour faire la meilleure performance cumulée.</w:t>
            </w:r>
          </w:p>
          <w:p w14:paraId="4AE9D449" w14:textId="77777777" w:rsidR="00374F2B" w:rsidRPr="00374F2B" w:rsidRDefault="00374F2B" w:rsidP="00374F2B">
            <w:pPr>
              <w:pStyle w:val="Paragraphedeliste"/>
            </w:pPr>
          </w:p>
          <w:p w14:paraId="2E0AE6D3" w14:textId="77777777" w:rsidR="00374F2B" w:rsidRDefault="00374F2B" w:rsidP="00374F2B">
            <w:pPr>
              <w:pStyle w:val="a"/>
              <w:numPr>
                <w:ilvl w:val="0"/>
                <w:numId w:val="23"/>
              </w:numPr>
              <w:ind w:left="136" w:hanging="159"/>
              <w:jc w:val="both"/>
              <w:rPr>
                <w:color w:val="00B050"/>
                <w:sz w:val="24"/>
                <w:szCs w:val="24"/>
              </w:rPr>
            </w:pPr>
            <w:r w:rsidRPr="00374F2B">
              <w:rPr>
                <w:color w:val="00B050"/>
                <w:sz w:val="24"/>
                <w:szCs w:val="24"/>
              </w:rPr>
              <w:t>Mesurer et quantifier les performances, les enregistrer, les comparer, les classer, les traduire en représentations graphiques.</w:t>
            </w:r>
          </w:p>
          <w:p w14:paraId="5E1B1C79" w14:textId="77777777" w:rsidR="00374F2B" w:rsidRPr="00374F2B" w:rsidRDefault="00374F2B" w:rsidP="00374F2B">
            <w:pPr>
              <w:pStyle w:val="Paragraphedeliste"/>
            </w:pPr>
          </w:p>
          <w:p w14:paraId="2BA99E29" w14:textId="7345F6D4" w:rsidR="00374F2B" w:rsidRPr="00374F2B" w:rsidRDefault="00374F2B" w:rsidP="00374F2B">
            <w:pPr>
              <w:pStyle w:val="a"/>
              <w:numPr>
                <w:ilvl w:val="0"/>
                <w:numId w:val="23"/>
              </w:numPr>
              <w:ind w:left="136" w:hanging="159"/>
              <w:jc w:val="both"/>
              <w:rPr>
                <w:color w:val="00B050"/>
                <w:sz w:val="24"/>
                <w:szCs w:val="24"/>
              </w:rPr>
            </w:pPr>
            <w:r w:rsidRPr="00374F2B">
              <w:rPr>
                <w:color w:val="FF0000"/>
                <w:sz w:val="24"/>
                <w:szCs w:val="24"/>
              </w:rPr>
              <w:t>Assumer les rôles de chronométreur et d’observateur.</w:t>
            </w:r>
          </w:p>
        </w:tc>
        <w:tc>
          <w:tcPr>
            <w:tcW w:w="3828" w:type="dxa"/>
            <w:shd w:val="clear" w:color="auto" w:fill="auto"/>
          </w:tcPr>
          <w:p w14:paraId="25256795" w14:textId="759521F9" w:rsidR="00374F2B" w:rsidRPr="00374F2B" w:rsidRDefault="00374F2B" w:rsidP="00177822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14:paraId="7E464BA6" w14:textId="77777777" w:rsidR="00374F2B" w:rsidRDefault="00374F2B" w:rsidP="00D86EF8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color w:val="FFC000"/>
                <w:sz w:val="24"/>
                <w:szCs w:val="24"/>
              </w:rPr>
            </w:pPr>
            <w:r w:rsidRPr="00374F2B">
              <w:rPr>
                <w:color w:val="FFC000"/>
                <w:sz w:val="24"/>
                <w:szCs w:val="24"/>
              </w:rPr>
              <w:t>Gérer son effort, faire des choix pour réaliser la meilleure performance dans au moins deux familles athlétiques et/ou au moins de deux styles de nages.</w:t>
            </w:r>
          </w:p>
          <w:p w14:paraId="251601A4" w14:textId="77777777" w:rsidR="00D25167" w:rsidRPr="00D25167" w:rsidRDefault="00D25167" w:rsidP="00D25167">
            <w:pPr>
              <w:pStyle w:val="Paragraphedeliste"/>
            </w:pPr>
          </w:p>
          <w:p w14:paraId="69D12859" w14:textId="77777777" w:rsidR="00374F2B" w:rsidRDefault="00374F2B" w:rsidP="00D86EF8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color w:val="00B050"/>
                <w:sz w:val="24"/>
                <w:szCs w:val="24"/>
              </w:rPr>
            </w:pPr>
            <w:r w:rsidRPr="00374F2B">
              <w:rPr>
                <w:color w:val="00B050"/>
                <w:sz w:val="24"/>
                <w:szCs w:val="24"/>
              </w:rPr>
              <w:t>S’engager dans un programme de préparation individuel ou collectif.</w:t>
            </w:r>
          </w:p>
          <w:p w14:paraId="6435862D" w14:textId="77777777" w:rsidR="00D25167" w:rsidRPr="00D25167" w:rsidRDefault="00D25167" w:rsidP="00D25167">
            <w:pPr>
              <w:pStyle w:val="Paragraphedeliste"/>
            </w:pPr>
          </w:p>
          <w:p w14:paraId="1805C0B7" w14:textId="77777777" w:rsidR="00374F2B" w:rsidRDefault="00374F2B" w:rsidP="00D86EF8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color w:val="4F81BD"/>
                <w:sz w:val="24"/>
                <w:szCs w:val="24"/>
              </w:rPr>
            </w:pPr>
            <w:r w:rsidRPr="00374F2B">
              <w:rPr>
                <w:color w:val="4F81BD"/>
                <w:sz w:val="24"/>
                <w:szCs w:val="24"/>
              </w:rPr>
              <w:t>Planifier et réaliser une épreuve combinée</w:t>
            </w:r>
          </w:p>
          <w:p w14:paraId="74695911" w14:textId="77777777" w:rsidR="00D25167" w:rsidRDefault="00D25167" w:rsidP="00D25167">
            <w:pPr>
              <w:pStyle w:val="Paragraphedeliste"/>
            </w:pPr>
          </w:p>
          <w:p w14:paraId="090A418B" w14:textId="77777777" w:rsidR="00D25167" w:rsidRDefault="00374F2B" w:rsidP="00D86EF8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sz w:val="24"/>
                <w:szCs w:val="24"/>
              </w:rPr>
            </w:pPr>
            <w:r w:rsidRPr="00374F2B">
              <w:rPr>
                <w:color w:val="00B050"/>
                <w:sz w:val="24"/>
                <w:szCs w:val="24"/>
              </w:rPr>
              <w:t>S’échauffer avant un effort</w:t>
            </w:r>
            <w:r w:rsidRPr="00374F2B">
              <w:rPr>
                <w:sz w:val="24"/>
                <w:szCs w:val="24"/>
              </w:rPr>
              <w:t>.</w:t>
            </w:r>
          </w:p>
          <w:p w14:paraId="106DED4E" w14:textId="77777777" w:rsidR="00D25167" w:rsidRPr="00D25167" w:rsidRDefault="00D25167" w:rsidP="00D25167">
            <w:pPr>
              <w:pStyle w:val="Paragraphedeliste"/>
            </w:pPr>
          </w:p>
          <w:p w14:paraId="27038D0E" w14:textId="698117A2" w:rsidR="00374F2B" w:rsidRPr="00D25167" w:rsidRDefault="00374F2B" w:rsidP="00D86EF8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sz w:val="24"/>
                <w:szCs w:val="24"/>
              </w:rPr>
            </w:pPr>
            <w:r w:rsidRPr="00D25167">
              <w:rPr>
                <w:color w:val="FF0000"/>
                <w:sz w:val="24"/>
                <w:szCs w:val="24"/>
              </w:rPr>
              <w:t>Aider ses camarades et assumer différents rôles sociaux (juge d’appel et de déroulement, chronométreur, juge de mesure, organisateur, collecteur des résultats, …)</w:t>
            </w:r>
          </w:p>
        </w:tc>
        <w:tc>
          <w:tcPr>
            <w:tcW w:w="3781" w:type="dxa"/>
          </w:tcPr>
          <w:p w14:paraId="4E472854" w14:textId="77777777" w:rsidR="00374F2B" w:rsidRPr="00CF6CC9" w:rsidRDefault="00374F2B">
            <w:pPr>
              <w:rPr>
                <w:b/>
              </w:rPr>
            </w:pPr>
          </w:p>
        </w:tc>
      </w:tr>
    </w:tbl>
    <w:p w14:paraId="0F28205A" w14:textId="5F07DC78" w:rsidR="00100CF6" w:rsidRDefault="00100CF6" w:rsidP="001B04A5"/>
    <w:p w14:paraId="399A3EA7" w14:textId="6D626083" w:rsidR="008E3473" w:rsidRDefault="008E3473">
      <w:r>
        <w:br w:type="page"/>
      </w:r>
    </w:p>
    <w:p w14:paraId="366F6D13" w14:textId="77777777" w:rsidR="008E3473" w:rsidRDefault="008E3473" w:rsidP="008E3473">
      <w:pPr>
        <w:rPr>
          <w:b/>
          <w:sz w:val="32"/>
        </w:rPr>
      </w:pPr>
    </w:p>
    <w:p w14:paraId="6CC1EBD7" w14:textId="1932DEB5" w:rsidR="008E3473" w:rsidRDefault="008E3473" w:rsidP="008E3473">
      <w:pPr>
        <w:rPr>
          <w:b/>
          <w:sz w:val="32"/>
        </w:rPr>
      </w:pPr>
      <w:r>
        <w:rPr>
          <w:b/>
          <w:sz w:val="32"/>
        </w:rPr>
        <w:t xml:space="preserve">Caractéristiques EPS de nos </w:t>
      </w:r>
      <w:r w:rsidRPr="00B14BF1">
        <w:rPr>
          <w:b/>
          <w:sz w:val="32"/>
        </w:rPr>
        <w:t>élèves</w:t>
      </w:r>
      <w:r>
        <w:rPr>
          <w:b/>
          <w:sz w:val="32"/>
        </w:rPr>
        <w:t xml:space="preserve"> sur le champ d’apprentissage 2 : </w:t>
      </w:r>
    </w:p>
    <w:p w14:paraId="66817BBB" w14:textId="3375B90E" w:rsidR="008E3473" w:rsidRDefault="008E3473" w:rsidP="008E347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« </w:t>
      </w:r>
      <w:r w:rsidRPr="008E3473">
        <w:rPr>
          <w:b/>
          <w:sz w:val="32"/>
        </w:rPr>
        <w:t>Adapter ses déplacements à des environnements variés</w:t>
      </w:r>
      <w:r>
        <w:rPr>
          <w:b/>
          <w:sz w:val="32"/>
        </w:rPr>
        <w:t xml:space="preserve"> »</w:t>
      </w:r>
    </w:p>
    <w:p w14:paraId="46491B30" w14:textId="77777777" w:rsidR="008E3473" w:rsidRDefault="008E3473" w:rsidP="008E3473">
      <w:pPr>
        <w:spacing w:after="0" w:line="240" w:lineRule="auto"/>
        <w:jc w:val="center"/>
        <w:rPr>
          <w:b/>
          <w:sz w:val="32"/>
        </w:rPr>
      </w:pPr>
    </w:p>
    <w:tbl>
      <w:tblPr>
        <w:tblStyle w:val="Grille"/>
        <w:tblW w:w="16021" w:type="dxa"/>
        <w:tblInd w:w="-601" w:type="dxa"/>
        <w:tblLook w:val="04A0" w:firstRow="1" w:lastRow="0" w:firstColumn="1" w:lastColumn="0" w:noHBand="0" w:noVBand="1"/>
      </w:tblPr>
      <w:tblGrid>
        <w:gridCol w:w="4114"/>
        <w:gridCol w:w="3828"/>
        <w:gridCol w:w="4298"/>
        <w:gridCol w:w="3781"/>
      </w:tblGrid>
      <w:tr w:rsidR="008E3473" w:rsidRPr="00374F2B" w14:paraId="234F2457" w14:textId="77777777" w:rsidTr="00893D68">
        <w:trPr>
          <w:cantSplit/>
          <w:trHeight w:val="1862"/>
        </w:trPr>
        <w:tc>
          <w:tcPr>
            <w:tcW w:w="4114" w:type="dxa"/>
            <w:vAlign w:val="center"/>
          </w:tcPr>
          <w:p w14:paraId="1074B30B" w14:textId="77777777" w:rsidR="008E3473" w:rsidRPr="00374F2B" w:rsidRDefault="008E3473" w:rsidP="00F169C6">
            <w:pPr>
              <w:jc w:val="center"/>
              <w:rPr>
                <w:b/>
                <w:sz w:val="24"/>
                <w:szCs w:val="20"/>
              </w:rPr>
            </w:pPr>
            <w:r w:rsidRPr="00374F2B">
              <w:rPr>
                <w:b/>
                <w:sz w:val="24"/>
                <w:szCs w:val="20"/>
              </w:rPr>
              <w:t>Attendus de fin de cycle 3</w:t>
            </w:r>
          </w:p>
        </w:tc>
        <w:tc>
          <w:tcPr>
            <w:tcW w:w="3828" w:type="dxa"/>
            <w:vAlign w:val="center"/>
          </w:tcPr>
          <w:p w14:paraId="68055501" w14:textId="77777777" w:rsidR="008E3473" w:rsidRPr="00374F2B" w:rsidRDefault="008E3473" w:rsidP="00F169C6">
            <w:pPr>
              <w:jc w:val="center"/>
              <w:rPr>
                <w:b/>
                <w:sz w:val="24"/>
                <w:szCs w:val="20"/>
              </w:rPr>
            </w:pPr>
            <w:r w:rsidRPr="00374F2B">
              <w:rPr>
                <w:b/>
                <w:sz w:val="24"/>
                <w:szCs w:val="20"/>
              </w:rPr>
              <w:t>Caractéristiques de nos élèves en cycle 3</w:t>
            </w:r>
          </w:p>
          <w:p w14:paraId="2F9B076B" w14:textId="77777777" w:rsidR="008E3473" w:rsidRPr="00374F2B" w:rsidRDefault="008E3473" w:rsidP="00F169C6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298" w:type="dxa"/>
            <w:vAlign w:val="center"/>
          </w:tcPr>
          <w:p w14:paraId="6978579B" w14:textId="77777777" w:rsidR="008E3473" w:rsidRPr="00374F2B" w:rsidRDefault="008E3473" w:rsidP="00F169C6">
            <w:pPr>
              <w:jc w:val="center"/>
              <w:rPr>
                <w:b/>
                <w:sz w:val="24"/>
                <w:szCs w:val="20"/>
              </w:rPr>
            </w:pPr>
            <w:r w:rsidRPr="00374F2B">
              <w:rPr>
                <w:b/>
                <w:sz w:val="24"/>
                <w:szCs w:val="20"/>
              </w:rPr>
              <w:t>Attendus de fin de cycle 4</w:t>
            </w:r>
          </w:p>
        </w:tc>
        <w:tc>
          <w:tcPr>
            <w:tcW w:w="3781" w:type="dxa"/>
            <w:vAlign w:val="center"/>
          </w:tcPr>
          <w:p w14:paraId="48C5B6F1" w14:textId="77777777" w:rsidR="008E3473" w:rsidRPr="00374F2B" w:rsidRDefault="008E3473" w:rsidP="00F169C6">
            <w:pPr>
              <w:jc w:val="center"/>
              <w:rPr>
                <w:b/>
                <w:sz w:val="24"/>
                <w:szCs w:val="20"/>
              </w:rPr>
            </w:pPr>
            <w:r w:rsidRPr="00374F2B">
              <w:rPr>
                <w:b/>
                <w:sz w:val="24"/>
                <w:szCs w:val="20"/>
              </w:rPr>
              <w:t>Caractéristiques de nos élèves en cycle 4</w:t>
            </w:r>
          </w:p>
          <w:p w14:paraId="64080906" w14:textId="77777777" w:rsidR="008E3473" w:rsidRPr="00374F2B" w:rsidRDefault="008E3473" w:rsidP="00F169C6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8E3473" w:rsidRPr="00CF6CC9" w14:paraId="4FF64986" w14:textId="77777777" w:rsidTr="00F169C6">
        <w:trPr>
          <w:cantSplit/>
          <w:trHeight w:val="2373"/>
        </w:trPr>
        <w:tc>
          <w:tcPr>
            <w:tcW w:w="4114" w:type="dxa"/>
          </w:tcPr>
          <w:p w14:paraId="0CA8C33C" w14:textId="2AA6660A" w:rsidR="00893D68" w:rsidRDefault="00893D68" w:rsidP="00893D68">
            <w:pPr>
              <w:pStyle w:val="a"/>
              <w:numPr>
                <w:ilvl w:val="0"/>
                <w:numId w:val="23"/>
              </w:numPr>
              <w:ind w:left="136" w:hanging="159"/>
              <w:jc w:val="both"/>
              <w:rPr>
                <w:color w:val="00B050"/>
                <w:sz w:val="24"/>
                <w:szCs w:val="18"/>
              </w:rPr>
            </w:pPr>
            <w:r w:rsidRPr="00893D68">
              <w:rPr>
                <w:color w:val="00B050"/>
                <w:sz w:val="24"/>
                <w:szCs w:val="18"/>
              </w:rPr>
              <w:t>Réaliser, seul ou à plusieurs, un parcours dans plusieurs environnements inhabituels, en milieu naturel aménagé ou structurer artificielle connus.</w:t>
            </w:r>
          </w:p>
          <w:p w14:paraId="78AD8E72" w14:textId="77777777" w:rsidR="00893D68" w:rsidRDefault="00893D68" w:rsidP="00893D68">
            <w:pPr>
              <w:pStyle w:val="Paragraphedeliste"/>
            </w:pPr>
          </w:p>
          <w:p w14:paraId="268B1D9F" w14:textId="77777777" w:rsidR="00840345" w:rsidRDefault="00840345" w:rsidP="00893D68">
            <w:pPr>
              <w:pStyle w:val="Paragraphedeliste"/>
            </w:pPr>
          </w:p>
          <w:p w14:paraId="41FC1D94" w14:textId="77777777" w:rsidR="00840345" w:rsidRDefault="00840345" w:rsidP="00893D68">
            <w:pPr>
              <w:pStyle w:val="Paragraphedeliste"/>
            </w:pPr>
          </w:p>
          <w:p w14:paraId="000785D2" w14:textId="77777777" w:rsidR="00840345" w:rsidRPr="00893D68" w:rsidRDefault="00840345" w:rsidP="00893D68">
            <w:pPr>
              <w:pStyle w:val="Paragraphedeliste"/>
            </w:pPr>
          </w:p>
          <w:p w14:paraId="41569F20" w14:textId="3DA71C76" w:rsidR="00893D68" w:rsidRDefault="00893D68" w:rsidP="00893D68">
            <w:pPr>
              <w:pStyle w:val="a"/>
              <w:numPr>
                <w:ilvl w:val="0"/>
                <w:numId w:val="23"/>
              </w:numPr>
              <w:ind w:left="136" w:hanging="159"/>
              <w:jc w:val="both"/>
              <w:rPr>
                <w:color w:val="FF0000"/>
                <w:sz w:val="24"/>
                <w:szCs w:val="18"/>
              </w:rPr>
            </w:pPr>
            <w:r w:rsidRPr="00893D68">
              <w:rPr>
                <w:color w:val="FF0000"/>
                <w:sz w:val="24"/>
                <w:szCs w:val="18"/>
              </w:rPr>
              <w:t>Connaitre et respecter les règles de sécurité qui s’appliquent à chaque environnement</w:t>
            </w:r>
            <w:r>
              <w:rPr>
                <w:color w:val="FF0000"/>
                <w:sz w:val="24"/>
                <w:szCs w:val="18"/>
              </w:rPr>
              <w:t>.</w:t>
            </w:r>
          </w:p>
          <w:p w14:paraId="353E9A02" w14:textId="77777777" w:rsidR="00893D68" w:rsidRPr="00893D68" w:rsidRDefault="00893D68" w:rsidP="00893D68">
            <w:pPr>
              <w:pStyle w:val="Paragraphedeliste"/>
            </w:pPr>
          </w:p>
          <w:p w14:paraId="33236FA9" w14:textId="77777777" w:rsidR="00893D68" w:rsidRDefault="00893D68" w:rsidP="00893D68">
            <w:pPr>
              <w:pStyle w:val="a"/>
              <w:numPr>
                <w:ilvl w:val="0"/>
                <w:numId w:val="23"/>
              </w:numPr>
              <w:ind w:left="136" w:hanging="159"/>
              <w:jc w:val="both"/>
              <w:rPr>
                <w:color w:val="FF0000"/>
                <w:sz w:val="24"/>
                <w:szCs w:val="18"/>
              </w:rPr>
            </w:pPr>
            <w:r w:rsidRPr="00893D68">
              <w:rPr>
                <w:color w:val="FF0000"/>
                <w:sz w:val="24"/>
                <w:szCs w:val="18"/>
              </w:rPr>
              <w:t>Identifier la personne responsable à alerter ou la procédure en cas de problème</w:t>
            </w:r>
            <w:r>
              <w:rPr>
                <w:color w:val="FF0000"/>
                <w:sz w:val="24"/>
                <w:szCs w:val="18"/>
              </w:rPr>
              <w:t>.</w:t>
            </w:r>
          </w:p>
          <w:p w14:paraId="4EFBBD9F" w14:textId="77777777" w:rsidR="00893D68" w:rsidRPr="00893D68" w:rsidRDefault="00893D68" w:rsidP="00893D68">
            <w:pPr>
              <w:pStyle w:val="Paragraphedeliste"/>
            </w:pPr>
          </w:p>
          <w:p w14:paraId="01107BC1" w14:textId="42402D91" w:rsidR="00893D68" w:rsidRPr="00893D68" w:rsidRDefault="00893D68" w:rsidP="00893D68">
            <w:pPr>
              <w:pStyle w:val="a"/>
              <w:numPr>
                <w:ilvl w:val="0"/>
                <w:numId w:val="23"/>
              </w:numPr>
              <w:ind w:left="136" w:hanging="159"/>
              <w:jc w:val="both"/>
              <w:rPr>
                <w:color w:val="4F81BD"/>
                <w:sz w:val="24"/>
                <w:szCs w:val="18"/>
              </w:rPr>
            </w:pPr>
            <w:r w:rsidRPr="00893D68">
              <w:rPr>
                <w:color w:val="4F81BD"/>
                <w:sz w:val="24"/>
                <w:szCs w:val="18"/>
              </w:rPr>
              <w:t>Valider l’attestation scolaire du savoir nager (ASSN)</w:t>
            </w:r>
          </w:p>
        </w:tc>
        <w:tc>
          <w:tcPr>
            <w:tcW w:w="3828" w:type="dxa"/>
            <w:shd w:val="clear" w:color="auto" w:fill="auto"/>
          </w:tcPr>
          <w:p w14:paraId="70683BEE" w14:textId="77777777" w:rsidR="008E3473" w:rsidRPr="00893D68" w:rsidRDefault="008E3473" w:rsidP="00F169C6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14:paraId="0B25B970" w14:textId="4CA548FA" w:rsidR="00893D68" w:rsidRDefault="00893D68" w:rsidP="00893D68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color w:val="00B050"/>
                <w:sz w:val="24"/>
                <w:szCs w:val="18"/>
              </w:rPr>
            </w:pPr>
            <w:r w:rsidRPr="00893D68">
              <w:rPr>
                <w:color w:val="00B050"/>
                <w:sz w:val="24"/>
                <w:szCs w:val="18"/>
              </w:rPr>
              <w:t>Réussir un déplacement planifié dans un milieu naturel aménagé ou artificiellement recréé plus ou moins connu</w:t>
            </w:r>
            <w:r>
              <w:rPr>
                <w:color w:val="00B050"/>
                <w:sz w:val="24"/>
                <w:szCs w:val="18"/>
              </w:rPr>
              <w:t>.</w:t>
            </w:r>
          </w:p>
          <w:p w14:paraId="7BED7343" w14:textId="77777777" w:rsidR="00893D68" w:rsidRPr="00893D68" w:rsidRDefault="00893D68" w:rsidP="00893D68">
            <w:pPr>
              <w:pStyle w:val="Paragraphedeliste"/>
            </w:pPr>
          </w:p>
          <w:p w14:paraId="4147A3E7" w14:textId="77777777" w:rsidR="00893D68" w:rsidRDefault="00893D68" w:rsidP="00893D68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color w:val="00B050"/>
                <w:sz w:val="24"/>
                <w:szCs w:val="18"/>
              </w:rPr>
            </w:pPr>
            <w:r w:rsidRPr="00893D68">
              <w:rPr>
                <w:color w:val="00B050"/>
                <w:sz w:val="24"/>
                <w:szCs w:val="18"/>
              </w:rPr>
              <w:t>Gérer ses ressources pour réaliser en totalité un parcours sécurisé</w:t>
            </w:r>
            <w:r>
              <w:rPr>
                <w:color w:val="00B050"/>
                <w:sz w:val="24"/>
                <w:szCs w:val="18"/>
              </w:rPr>
              <w:t>.</w:t>
            </w:r>
          </w:p>
          <w:p w14:paraId="5F6BC660" w14:textId="77777777" w:rsidR="00893D68" w:rsidRDefault="00893D68" w:rsidP="00893D68">
            <w:pPr>
              <w:pStyle w:val="Paragraphedeliste"/>
            </w:pPr>
          </w:p>
          <w:p w14:paraId="3BA56E9B" w14:textId="77777777" w:rsidR="00840345" w:rsidRPr="00893D68" w:rsidRDefault="00840345" w:rsidP="00893D68">
            <w:pPr>
              <w:pStyle w:val="Paragraphedeliste"/>
            </w:pPr>
          </w:p>
          <w:p w14:paraId="7467A0D1" w14:textId="77777777" w:rsidR="00893D68" w:rsidRPr="00893D68" w:rsidRDefault="00893D68" w:rsidP="00893D68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color w:val="FF0000"/>
                <w:sz w:val="24"/>
                <w:szCs w:val="18"/>
              </w:rPr>
            </w:pPr>
            <w:r w:rsidRPr="00893D68">
              <w:rPr>
                <w:color w:val="FF0000"/>
                <w:sz w:val="24"/>
                <w:szCs w:val="18"/>
              </w:rPr>
              <w:t>Assurer la sécurité de son camarade</w:t>
            </w:r>
          </w:p>
          <w:p w14:paraId="198C5355" w14:textId="46917234" w:rsidR="008E3473" w:rsidRPr="00893D68" w:rsidRDefault="00893D68" w:rsidP="00893D68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sz w:val="24"/>
                <w:szCs w:val="24"/>
              </w:rPr>
            </w:pPr>
            <w:r w:rsidRPr="00893D68">
              <w:rPr>
                <w:color w:val="FF0000"/>
                <w:sz w:val="24"/>
                <w:szCs w:val="18"/>
              </w:rPr>
              <w:t>Respecter et faire respecter les règles de sécurité</w:t>
            </w:r>
          </w:p>
        </w:tc>
        <w:tc>
          <w:tcPr>
            <w:tcW w:w="3781" w:type="dxa"/>
          </w:tcPr>
          <w:p w14:paraId="37659AF4" w14:textId="77777777" w:rsidR="008E3473" w:rsidRPr="00CF6CC9" w:rsidRDefault="008E3473" w:rsidP="00F169C6">
            <w:pPr>
              <w:rPr>
                <w:b/>
              </w:rPr>
            </w:pPr>
          </w:p>
        </w:tc>
      </w:tr>
    </w:tbl>
    <w:p w14:paraId="721D653E" w14:textId="4125AF82" w:rsidR="00204371" w:rsidRDefault="00204371" w:rsidP="001B04A5"/>
    <w:p w14:paraId="5DCAE824" w14:textId="77777777" w:rsidR="008E3473" w:rsidRDefault="008E3473" w:rsidP="00204371">
      <w:pPr>
        <w:ind w:firstLine="708"/>
      </w:pPr>
    </w:p>
    <w:p w14:paraId="4C3885B8" w14:textId="2F6EB91D" w:rsidR="00204371" w:rsidRDefault="00204371">
      <w:r>
        <w:br w:type="page"/>
      </w:r>
    </w:p>
    <w:p w14:paraId="45C05C23" w14:textId="77777777" w:rsidR="00204371" w:rsidRDefault="00204371" w:rsidP="00204371">
      <w:pPr>
        <w:ind w:firstLine="708"/>
      </w:pPr>
    </w:p>
    <w:p w14:paraId="09958BA7" w14:textId="32F5842A" w:rsidR="00204371" w:rsidRDefault="00204371" w:rsidP="00204371">
      <w:pPr>
        <w:rPr>
          <w:b/>
          <w:sz w:val="32"/>
        </w:rPr>
      </w:pPr>
      <w:r>
        <w:rPr>
          <w:b/>
          <w:sz w:val="32"/>
        </w:rPr>
        <w:t xml:space="preserve">Caractéristiques EPS de nos </w:t>
      </w:r>
      <w:r w:rsidRPr="00B14BF1">
        <w:rPr>
          <w:b/>
          <w:sz w:val="32"/>
        </w:rPr>
        <w:t>élèves</w:t>
      </w:r>
      <w:r>
        <w:rPr>
          <w:b/>
          <w:sz w:val="32"/>
        </w:rPr>
        <w:t xml:space="preserve"> sur le champ d’apprentissage 3 : </w:t>
      </w:r>
    </w:p>
    <w:p w14:paraId="491B4223" w14:textId="69842F39" w:rsidR="00204371" w:rsidRDefault="00204371" w:rsidP="0020437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« </w:t>
      </w:r>
      <w:r w:rsidRPr="00204371">
        <w:rPr>
          <w:b/>
          <w:sz w:val="32"/>
        </w:rPr>
        <w:t>S’exprimer devant les autres par une prestation artistique et/ou acrobatique</w:t>
      </w:r>
      <w:r>
        <w:rPr>
          <w:b/>
          <w:sz w:val="32"/>
        </w:rPr>
        <w:t xml:space="preserve"> »</w:t>
      </w:r>
    </w:p>
    <w:p w14:paraId="35C50298" w14:textId="77777777" w:rsidR="00204371" w:rsidRDefault="00204371" w:rsidP="00204371">
      <w:pPr>
        <w:spacing w:after="0" w:line="240" w:lineRule="auto"/>
        <w:jc w:val="center"/>
        <w:rPr>
          <w:b/>
          <w:sz w:val="32"/>
        </w:rPr>
      </w:pPr>
    </w:p>
    <w:tbl>
      <w:tblPr>
        <w:tblStyle w:val="Grille"/>
        <w:tblW w:w="16021" w:type="dxa"/>
        <w:tblInd w:w="-601" w:type="dxa"/>
        <w:tblLook w:val="04A0" w:firstRow="1" w:lastRow="0" w:firstColumn="1" w:lastColumn="0" w:noHBand="0" w:noVBand="1"/>
      </w:tblPr>
      <w:tblGrid>
        <w:gridCol w:w="4114"/>
        <w:gridCol w:w="3828"/>
        <w:gridCol w:w="4298"/>
        <w:gridCol w:w="3781"/>
      </w:tblGrid>
      <w:tr w:rsidR="00204371" w:rsidRPr="00374F2B" w14:paraId="24C9A46F" w14:textId="77777777" w:rsidTr="00F169C6">
        <w:trPr>
          <w:cantSplit/>
          <w:trHeight w:val="1862"/>
        </w:trPr>
        <w:tc>
          <w:tcPr>
            <w:tcW w:w="4114" w:type="dxa"/>
            <w:vAlign w:val="center"/>
          </w:tcPr>
          <w:p w14:paraId="62015ECD" w14:textId="77777777" w:rsidR="00204371" w:rsidRPr="00374F2B" w:rsidRDefault="00204371" w:rsidP="00F169C6">
            <w:pPr>
              <w:jc w:val="center"/>
              <w:rPr>
                <w:b/>
                <w:sz w:val="24"/>
                <w:szCs w:val="20"/>
              </w:rPr>
            </w:pPr>
            <w:r w:rsidRPr="00374F2B">
              <w:rPr>
                <w:b/>
                <w:sz w:val="24"/>
                <w:szCs w:val="20"/>
              </w:rPr>
              <w:t>Attendus de fin de cycle 3</w:t>
            </w:r>
          </w:p>
        </w:tc>
        <w:tc>
          <w:tcPr>
            <w:tcW w:w="3828" w:type="dxa"/>
            <w:vAlign w:val="center"/>
          </w:tcPr>
          <w:p w14:paraId="699ED9A7" w14:textId="77777777" w:rsidR="00204371" w:rsidRPr="00374F2B" w:rsidRDefault="00204371" w:rsidP="00F169C6">
            <w:pPr>
              <w:jc w:val="center"/>
              <w:rPr>
                <w:b/>
                <w:sz w:val="24"/>
                <w:szCs w:val="20"/>
              </w:rPr>
            </w:pPr>
            <w:r w:rsidRPr="00374F2B">
              <w:rPr>
                <w:b/>
                <w:sz w:val="24"/>
                <w:szCs w:val="20"/>
              </w:rPr>
              <w:t>Caractéristiques de nos élèves en cycle 3</w:t>
            </w:r>
          </w:p>
          <w:p w14:paraId="0E10CD30" w14:textId="77777777" w:rsidR="00204371" w:rsidRPr="00374F2B" w:rsidRDefault="00204371" w:rsidP="00F169C6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298" w:type="dxa"/>
            <w:vAlign w:val="center"/>
          </w:tcPr>
          <w:p w14:paraId="359C6508" w14:textId="77777777" w:rsidR="00204371" w:rsidRPr="00374F2B" w:rsidRDefault="00204371" w:rsidP="00F169C6">
            <w:pPr>
              <w:jc w:val="center"/>
              <w:rPr>
                <w:b/>
                <w:sz w:val="24"/>
                <w:szCs w:val="20"/>
              </w:rPr>
            </w:pPr>
            <w:r w:rsidRPr="00374F2B">
              <w:rPr>
                <w:b/>
                <w:sz w:val="24"/>
                <w:szCs w:val="20"/>
              </w:rPr>
              <w:t>Attendus de fin de cycle 4</w:t>
            </w:r>
          </w:p>
        </w:tc>
        <w:tc>
          <w:tcPr>
            <w:tcW w:w="3781" w:type="dxa"/>
            <w:vAlign w:val="center"/>
          </w:tcPr>
          <w:p w14:paraId="4BDCBF65" w14:textId="77777777" w:rsidR="00204371" w:rsidRPr="00374F2B" w:rsidRDefault="00204371" w:rsidP="00F169C6">
            <w:pPr>
              <w:jc w:val="center"/>
              <w:rPr>
                <w:b/>
                <w:sz w:val="24"/>
                <w:szCs w:val="20"/>
              </w:rPr>
            </w:pPr>
            <w:r w:rsidRPr="00374F2B">
              <w:rPr>
                <w:b/>
                <w:sz w:val="24"/>
                <w:szCs w:val="20"/>
              </w:rPr>
              <w:t>Caractéristiques de nos élèves en cycle 4</w:t>
            </w:r>
          </w:p>
          <w:p w14:paraId="6EA75736" w14:textId="77777777" w:rsidR="00204371" w:rsidRPr="00374F2B" w:rsidRDefault="00204371" w:rsidP="00F169C6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204371" w:rsidRPr="00744F40" w14:paraId="08021DAD" w14:textId="77777777" w:rsidTr="00F169C6">
        <w:trPr>
          <w:cantSplit/>
          <w:trHeight w:val="2373"/>
        </w:trPr>
        <w:tc>
          <w:tcPr>
            <w:tcW w:w="4114" w:type="dxa"/>
          </w:tcPr>
          <w:p w14:paraId="6BB786E4" w14:textId="77777777" w:rsidR="0073279B" w:rsidRDefault="0073279B" w:rsidP="0073279B">
            <w:pPr>
              <w:pStyle w:val="a"/>
              <w:numPr>
                <w:ilvl w:val="0"/>
                <w:numId w:val="23"/>
              </w:numPr>
              <w:ind w:left="136" w:hanging="159"/>
              <w:jc w:val="both"/>
              <w:rPr>
                <w:color w:val="4F81BD"/>
                <w:sz w:val="24"/>
                <w:szCs w:val="18"/>
              </w:rPr>
            </w:pPr>
            <w:r w:rsidRPr="00744F40">
              <w:rPr>
                <w:color w:val="4F81BD"/>
                <w:sz w:val="24"/>
                <w:szCs w:val="18"/>
              </w:rPr>
              <w:t>Réaliser en petits groupes 2 séquences : une à visée acrobatique destinée à être jugée, une autre à visée artistique destinée à être appréciée et à émouvoir.</w:t>
            </w:r>
          </w:p>
          <w:p w14:paraId="5008A195" w14:textId="77777777" w:rsidR="00744F40" w:rsidRDefault="00744F40" w:rsidP="00744F40">
            <w:pPr>
              <w:pStyle w:val="Paragraphedeliste"/>
            </w:pPr>
          </w:p>
          <w:p w14:paraId="1D694721" w14:textId="77777777" w:rsidR="00744F40" w:rsidRDefault="00744F40" w:rsidP="00744F40">
            <w:pPr>
              <w:pStyle w:val="Paragraphedeliste"/>
            </w:pPr>
          </w:p>
          <w:p w14:paraId="2E1CCA38" w14:textId="77777777" w:rsidR="00744F40" w:rsidRDefault="00744F40" w:rsidP="00744F40">
            <w:pPr>
              <w:pStyle w:val="Paragraphedeliste"/>
            </w:pPr>
          </w:p>
          <w:p w14:paraId="6ADA7ACD" w14:textId="77777777" w:rsidR="00744F40" w:rsidRPr="00744F40" w:rsidRDefault="00744F40" w:rsidP="00744F40">
            <w:pPr>
              <w:pStyle w:val="Paragraphedeliste"/>
            </w:pPr>
          </w:p>
          <w:p w14:paraId="7ABECF36" w14:textId="77777777" w:rsidR="0073279B" w:rsidRDefault="0073279B" w:rsidP="0073279B">
            <w:pPr>
              <w:pStyle w:val="a"/>
              <w:numPr>
                <w:ilvl w:val="0"/>
                <w:numId w:val="23"/>
              </w:numPr>
              <w:ind w:left="136" w:hanging="159"/>
              <w:jc w:val="both"/>
              <w:rPr>
                <w:color w:val="FF0000"/>
                <w:sz w:val="24"/>
                <w:szCs w:val="18"/>
              </w:rPr>
            </w:pPr>
            <w:r w:rsidRPr="00744F40">
              <w:rPr>
                <w:color w:val="FF0000"/>
                <w:sz w:val="24"/>
                <w:szCs w:val="18"/>
              </w:rPr>
              <w:t>Savoir filmer une prestation pour la revoir et la faire évoluer</w:t>
            </w:r>
          </w:p>
          <w:p w14:paraId="5AA6050E" w14:textId="77777777" w:rsidR="00744F40" w:rsidRPr="00744F40" w:rsidRDefault="00744F40" w:rsidP="00744F40">
            <w:pPr>
              <w:pStyle w:val="Paragraphedeliste"/>
            </w:pPr>
          </w:p>
          <w:p w14:paraId="6B38C46B" w14:textId="05204A86" w:rsidR="00204371" w:rsidRPr="00744F40" w:rsidRDefault="0073279B" w:rsidP="0073279B">
            <w:pPr>
              <w:pStyle w:val="a"/>
              <w:numPr>
                <w:ilvl w:val="0"/>
                <w:numId w:val="23"/>
              </w:numPr>
              <w:ind w:left="136" w:hanging="159"/>
              <w:jc w:val="both"/>
              <w:rPr>
                <w:color w:val="4F81BD"/>
                <w:sz w:val="24"/>
                <w:szCs w:val="18"/>
              </w:rPr>
            </w:pPr>
            <w:r w:rsidRPr="00744F40">
              <w:rPr>
                <w:color w:val="FF0000"/>
                <w:sz w:val="24"/>
                <w:szCs w:val="18"/>
              </w:rPr>
              <w:t>Respecter les prestations des autres et accepter de se produire devant les autres</w:t>
            </w:r>
          </w:p>
        </w:tc>
        <w:tc>
          <w:tcPr>
            <w:tcW w:w="3828" w:type="dxa"/>
            <w:shd w:val="clear" w:color="auto" w:fill="auto"/>
          </w:tcPr>
          <w:p w14:paraId="7BD42ACA" w14:textId="77777777" w:rsidR="00204371" w:rsidRPr="00744F40" w:rsidRDefault="00204371" w:rsidP="00F169C6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14:paraId="1DEC2350" w14:textId="77777777" w:rsidR="0073279B" w:rsidRDefault="0073279B" w:rsidP="0073279B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color w:val="4F81BD"/>
                <w:sz w:val="24"/>
                <w:szCs w:val="18"/>
              </w:rPr>
            </w:pPr>
            <w:r w:rsidRPr="00744F40">
              <w:rPr>
                <w:color w:val="4F81BD"/>
                <w:sz w:val="24"/>
                <w:szCs w:val="18"/>
              </w:rPr>
              <w:t>Mobiliser les capacités expressives du corps pour imaginer composer et interpréter une séquence artistique ou acrobatique</w:t>
            </w:r>
          </w:p>
          <w:p w14:paraId="762BB29C" w14:textId="77777777" w:rsidR="00744F40" w:rsidRPr="00744F40" w:rsidRDefault="00744F40" w:rsidP="00744F40">
            <w:pPr>
              <w:pStyle w:val="Paragraphedeliste"/>
            </w:pPr>
          </w:p>
          <w:p w14:paraId="07137DB9" w14:textId="77777777" w:rsidR="0073279B" w:rsidRDefault="0073279B" w:rsidP="0073279B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color w:val="00B050"/>
                <w:sz w:val="24"/>
                <w:szCs w:val="18"/>
              </w:rPr>
            </w:pPr>
            <w:r w:rsidRPr="00744F40">
              <w:rPr>
                <w:color w:val="00B050"/>
                <w:sz w:val="24"/>
                <w:szCs w:val="18"/>
              </w:rPr>
              <w:t>Participer activement au sein d’un groupe, à l’élaboration et à la formalisation d’un projet artistique</w:t>
            </w:r>
          </w:p>
          <w:p w14:paraId="056FF094" w14:textId="77777777" w:rsidR="00744F40" w:rsidRDefault="00744F40" w:rsidP="00744F40">
            <w:pPr>
              <w:pStyle w:val="Paragraphedeliste"/>
            </w:pPr>
          </w:p>
          <w:p w14:paraId="326D1271" w14:textId="77777777" w:rsidR="00744F40" w:rsidRPr="00744F40" w:rsidRDefault="00744F40" w:rsidP="00744F40">
            <w:pPr>
              <w:pStyle w:val="Paragraphedeliste"/>
            </w:pPr>
          </w:p>
          <w:p w14:paraId="4E3C3ECA" w14:textId="11CAC487" w:rsidR="00204371" w:rsidRPr="00744F40" w:rsidRDefault="0073279B" w:rsidP="0073279B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sz w:val="24"/>
                <w:szCs w:val="24"/>
              </w:rPr>
            </w:pPr>
            <w:r w:rsidRPr="00744F40">
              <w:rPr>
                <w:color w:val="FF0000"/>
                <w:sz w:val="24"/>
                <w:szCs w:val="18"/>
              </w:rPr>
              <w:t>Apprécier des prestations en utilisant différents supports d’observation et d’analyse.</w:t>
            </w:r>
          </w:p>
        </w:tc>
        <w:tc>
          <w:tcPr>
            <w:tcW w:w="3781" w:type="dxa"/>
          </w:tcPr>
          <w:p w14:paraId="78419BC7" w14:textId="77777777" w:rsidR="00204371" w:rsidRPr="00744F40" w:rsidRDefault="00204371" w:rsidP="00F169C6">
            <w:pPr>
              <w:rPr>
                <w:b/>
                <w:sz w:val="24"/>
              </w:rPr>
            </w:pPr>
          </w:p>
        </w:tc>
      </w:tr>
    </w:tbl>
    <w:p w14:paraId="7F9B72F1" w14:textId="77777777" w:rsidR="00204371" w:rsidRDefault="00204371" w:rsidP="00204371">
      <w:pPr>
        <w:ind w:firstLine="708"/>
      </w:pPr>
    </w:p>
    <w:p w14:paraId="64607A69" w14:textId="6444F817" w:rsidR="00744F40" w:rsidRDefault="00744F40">
      <w:r>
        <w:br w:type="page"/>
      </w:r>
    </w:p>
    <w:p w14:paraId="44EE846A" w14:textId="77777777" w:rsidR="00744F40" w:rsidRDefault="00744F40" w:rsidP="00204371">
      <w:pPr>
        <w:ind w:firstLine="708"/>
      </w:pPr>
    </w:p>
    <w:p w14:paraId="6A8DFF1D" w14:textId="586F5D03" w:rsidR="00744F40" w:rsidRDefault="00744F40" w:rsidP="00744F40">
      <w:pPr>
        <w:rPr>
          <w:b/>
          <w:sz w:val="32"/>
        </w:rPr>
      </w:pPr>
      <w:r>
        <w:rPr>
          <w:b/>
          <w:sz w:val="32"/>
        </w:rPr>
        <w:t xml:space="preserve">Caractéristiques EPS de nos </w:t>
      </w:r>
      <w:r w:rsidRPr="00B14BF1">
        <w:rPr>
          <w:b/>
          <w:sz w:val="32"/>
        </w:rPr>
        <w:t>élèves</w:t>
      </w:r>
      <w:r>
        <w:rPr>
          <w:b/>
          <w:sz w:val="32"/>
        </w:rPr>
        <w:t xml:space="preserve"> sur le champ d’apprentissage 4 : </w:t>
      </w:r>
    </w:p>
    <w:p w14:paraId="6480F7C4" w14:textId="0D7F05C4" w:rsidR="00744F40" w:rsidRDefault="00744F40" w:rsidP="00744F4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« </w:t>
      </w:r>
      <w:r w:rsidRPr="00744F40">
        <w:rPr>
          <w:b/>
          <w:sz w:val="32"/>
        </w:rPr>
        <w:t xml:space="preserve">Conduire et maitriser un affrontement collectif ou interindividuel </w:t>
      </w:r>
      <w:r>
        <w:rPr>
          <w:b/>
          <w:sz w:val="32"/>
        </w:rPr>
        <w:t>»</w:t>
      </w:r>
    </w:p>
    <w:p w14:paraId="42ADFA30" w14:textId="77777777" w:rsidR="00744F40" w:rsidRDefault="00744F40" w:rsidP="00744F40">
      <w:pPr>
        <w:spacing w:after="0" w:line="240" w:lineRule="auto"/>
        <w:jc w:val="center"/>
        <w:rPr>
          <w:b/>
          <w:sz w:val="32"/>
        </w:rPr>
      </w:pPr>
    </w:p>
    <w:tbl>
      <w:tblPr>
        <w:tblStyle w:val="Grille"/>
        <w:tblW w:w="16021" w:type="dxa"/>
        <w:tblInd w:w="-601" w:type="dxa"/>
        <w:tblLook w:val="04A0" w:firstRow="1" w:lastRow="0" w:firstColumn="1" w:lastColumn="0" w:noHBand="0" w:noVBand="1"/>
      </w:tblPr>
      <w:tblGrid>
        <w:gridCol w:w="4114"/>
        <w:gridCol w:w="3828"/>
        <w:gridCol w:w="4298"/>
        <w:gridCol w:w="3781"/>
      </w:tblGrid>
      <w:tr w:rsidR="00744F40" w:rsidRPr="00374F2B" w14:paraId="5409FB00" w14:textId="77777777" w:rsidTr="00F169C6">
        <w:trPr>
          <w:cantSplit/>
          <w:trHeight w:val="1862"/>
        </w:trPr>
        <w:tc>
          <w:tcPr>
            <w:tcW w:w="4114" w:type="dxa"/>
            <w:vAlign w:val="center"/>
          </w:tcPr>
          <w:p w14:paraId="2763D111" w14:textId="77777777" w:rsidR="00744F40" w:rsidRPr="00374F2B" w:rsidRDefault="00744F40" w:rsidP="00F169C6">
            <w:pPr>
              <w:jc w:val="center"/>
              <w:rPr>
                <w:b/>
                <w:sz w:val="24"/>
                <w:szCs w:val="20"/>
              </w:rPr>
            </w:pPr>
            <w:r w:rsidRPr="00374F2B">
              <w:rPr>
                <w:b/>
                <w:sz w:val="24"/>
                <w:szCs w:val="20"/>
              </w:rPr>
              <w:t>Attendus de fin de cycle 3</w:t>
            </w:r>
          </w:p>
        </w:tc>
        <w:tc>
          <w:tcPr>
            <w:tcW w:w="3828" w:type="dxa"/>
            <w:vAlign w:val="center"/>
          </w:tcPr>
          <w:p w14:paraId="3B58338C" w14:textId="77777777" w:rsidR="00744F40" w:rsidRPr="00374F2B" w:rsidRDefault="00744F40" w:rsidP="00F169C6">
            <w:pPr>
              <w:jc w:val="center"/>
              <w:rPr>
                <w:b/>
                <w:sz w:val="24"/>
                <w:szCs w:val="20"/>
              </w:rPr>
            </w:pPr>
            <w:r w:rsidRPr="00374F2B">
              <w:rPr>
                <w:b/>
                <w:sz w:val="24"/>
                <w:szCs w:val="20"/>
              </w:rPr>
              <w:t>Caractéristiques de nos élèves en cycle 3</w:t>
            </w:r>
          </w:p>
          <w:p w14:paraId="41BE4871" w14:textId="77777777" w:rsidR="00744F40" w:rsidRPr="00374F2B" w:rsidRDefault="00744F40" w:rsidP="00F169C6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298" w:type="dxa"/>
            <w:vAlign w:val="center"/>
          </w:tcPr>
          <w:p w14:paraId="3BEDF4F0" w14:textId="77777777" w:rsidR="00744F40" w:rsidRPr="00374F2B" w:rsidRDefault="00744F40" w:rsidP="00F169C6">
            <w:pPr>
              <w:jc w:val="center"/>
              <w:rPr>
                <w:b/>
                <w:sz w:val="24"/>
                <w:szCs w:val="20"/>
              </w:rPr>
            </w:pPr>
            <w:r w:rsidRPr="00374F2B">
              <w:rPr>
                <w:b/>
                <w:sz w:val="24"/>
                <w:szCs w:val="20"/>
              </w:rPr>
              <w:t>Attendus de fin de cycle 4</w:t>
            </w:r>
          </w:p>
        </w:tc>
        <w:tc>
          <w:tcPr>
            <w:tcW w:w="3781" w:type="dxa"/>
            <w:vAlign w:val="center"/>
          </w:tcPr>
          <w:p w14:paraId="32DA6584" w14:textId="77777777" w:rsidR="00744F40" w:rsidRPr="00374F2B" w:rsidRDefault="00744F40" w:rsidP="00F169C6">
            <w:pPr>
              <w:jc w:val="center"/>
              <w:rPr>
                <w:b/>
                <w:sz w:val="24"/>
                <w:szCs w:val="20"/>
              </w:rPr>
            </w:pPr>
            <w:r w:rsidRPr="00374F2B">
              <w:rPr>
                <w:b/>
                <w:sz w:val="24"/>
                <w:szCs w:val="20"/>
              </w:rPr>
              <w:t>Caractéristiques de nos élèves en cycle 4</w:t>
            </w:r>
          </w:p>
          <w:p w14:paraId="7F7559FB" w14:textId="77777777" w:rsidR="00744F40" w:rsidRPr="00374F2B" w:rsidRDefault="00744F40" w:rsidP="00F169C6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744F40" w:rsidRPr="00C7061F" w14:paraId="6019D066" w14:textId="77777777" w:rsidTr="00F169C6">
        <w:trPr>
          <w:cantSplit/>
          <w:trHeight w:val="2373"/>
        </w:trPr>
        <w:tc>
          <w:tcPr>
            <w:tcW w:w="4114" w:type="dxa"/>
          </w:tcPr>
          <w:p w14:paraId="51772269" w14:textId="77777777" w:rsidR="00D154C6" w:rsidRPr="00C7061F" w:rsidRDefault="00D154C6" w:rsidP="00D154C6">
            <w:pPr>
              <w:ind w:left="136" w:hanging="159"/>
              <w:jc w:val="both"/>
              <w:rPr>
                <w:sz w:val="21"/>
                <w:szCs w:val="18"/>
              </w:rPr>
            </w:pPr>
            <w:r w:rsidRPr="00C7061F">
              <w:rPr>
                <w:sz w:val="21"/>
                <w:szCs w:val="18"/>
              </w:rPr>
              <w:t>En situation aménagée ou à effectif réduit,</w:t>
            </w:r>
          </w:p>
          <w:p w14:paraId="626FE4E4" w14:textId="77777777" w:rsidR="00D154C6" w:rsidRDefault="00D154C6" w:rsidP="00D154C6">
            <w:pPr>
              <w:pStyle w:val="a"/>
              <w:numPr>
                <w:ilvl w:val="0"/>
                <w:numId w:val="23"/>
              </w:numPr>
              <w:ind w:left="136" w:hanging="159"/>
              <w:jc w:val="both"/>
              <w:rPr>
                <w:sz w:val="21"/>
                <w:szCs w:val="18"/>
              </w:rPr>
            </w:pPr>
            <w:r w:rsidRPr="00C7061F">
              <w:rPr>
                <w:color w:val="4F81BD"/>
                <w:sz w:val="21"/>
                <w:szCs w:val="18"/>
              </w:rPr>
              <w:t>S’organiser tactiquement pour gagner le duel ou le match en identifiant les situations favorables de marque</w:t>
            </w:r>
            <w:r w:rsidRPr="00C7061F">
              <w:rPr>
                <w:sz w:val="21"/>
                <w:szCs w:val="18"/>
              </w:rPr>
              <w:t>.</w:t>
            </w:r>
          </w:p>
          <w:p w14:paraId="3970632C" w14:textId="77777777" w:rsidR="002650E9" w:rsidRDefault="002650E9" w:rsidP="002650E9">
            <w:pPr>
              <w:pStyle w:val="Paragraphedeliste"/>
            </w:pPr>
          </w:p>
          <w:p w14:paraId="40913845" w14:textId="77777777" w:rsidR="002650E9" w:rsidRPr="002650E9" w:rsidRDefault="002650E9" w:rsidP="002650E9">
            <w:pPr>
              <w:pStyle w:val="Paragraphedeliste"/>
            </w:pPr>
          </w:p>
          <w:p w14:paraId="79ACFB5B" w14:textId="77777777" w:rsidR="00D154C6" w:rsidRDefault="00D154C6" w:rsidP="00D154C6">
            <w:pPr>
              <w:pStyle w:val="a"/>
              <w:numPr>
                <w:ilvl w:val="0"/>
                <w:numId w:val="23"/>
              </w:numPr>
              <w:ind w:left="136" w:hanging="159"/>
              <w:jc w:val="both"/>
              <w:rPr>
                <w:color w:val="00B050"/>
                <w:sz w:val="21"/>
                <w:szCs w:val="18"/>
              </w:rPr>
            </w:pPr>
            <w:r w:rsidRPr="00C7061F">
              <w:rPr>
                <w:color w:val="00B050"/>
                <w:sz w:val="21"/>
                <w:szCs w:val="18"/>
              </w:rPr>
              <w:t>Maintenir un engagement moteur efficace sur tout le temps de jeu prévu.</w:t>
            </w:r>
          </w:p>
          <w:p w14:paraId="1E28768D" w14:textId="77777777" w:rsidR="002650E9" w:rsidRDefault="002650E9" w:rsidP="002650E9">
            <w:pPr>
              <w:pStyle w:val="Paragraphedeliste"/>
            </w:pPr>
          </w:p>
          <w:p w14:paraId="1158BDA4" w14:textId="77777777" w:rsidR="002650E9" w:rsidRDefault="002650E9" w:rsidP="002650E9">
            <w:pPr>
              <w:pStyle w:val="Paragraphedeliste"/>
            </w:pPr>
          </w:p>
          <w:p w14:paraId="07934EB4" w14:textId="77777777" w:rsidR="002650E9" w:rsidRPr="002650E9" w:rsidRDefault="002650E9" w:rsidP="002650E9">
            <w:pPr>
              <w:pStyle w:val="Paragraphedeliste"/>
            </w:pPr>
          </w:p>
          <w:p w14:paraId="7C33CDE9" w14:textId="77777777" w:rsidR="00D154C6" w:rsidRDefault="00D154C6" w:rsidP="00D154C6">
            <w:pPr>
              <w:pStyle w:val="a"/>
              <w:numPr>
                <w:ilvl w:val="0"/>
                <w:numId w:val="23"/>
              </w:numPr>
              <w:ind w:left="136" w:hanging="159"/>
              <w:jc w:val="both"/>
              <w:rPr>
                <w:color w:val="FF0000"/>
                <w:sz w:val="21"/>
                <w:szCs w:val="18"/>
              </w:rPr>
            </w:pPr>
            <w:r w:rsidRPr="00C7061F">
              <w:rPr>
                <w:color w:val="FF0000"/>
                <w:sz w:val="21"/>
                <w:szCs w:val="18"/>
              </w:rPr>
              <w:t>Respecter les partenaires, les adversaires et l’arbitre.</w:t>
            </w:r>
          </w:p>
          <w:p w14:paraId="393F0BB5" w14:textId="77777777" w:rsidR="002650E9" w:rsidRDefault="002650E9" w:rsidP="002650E9">
            <w:pPr>
              <w:pStyle w:val="Paragraphedeliste"/>
            </w:pPr>
          </w:p>
          <w:p w14:paraId="42B1010F" w14:textId="77777777" w:rsidR="002650E9" w:rsidRPr="002650E9" w:rsidRDefault="002650E9" w:rsidP="002650E9">
            <w:pPr>
              <w:pStyle w:val="Paragraphedeliste"/>
            </w:pPr>
          </w:p>
          <w:p w14:paraId="6A6F6D96" w14:textId="77777777" w:rsidR="00D154C6" w:rsidRDefault="00D154C6" w:rsidP="00D154C6">
            <w:pPr>
              <w:pStyle w:val="a"/>
              <w:numPr>
                <w:ilvl w:val="0"/>
                <w:numId w:val="23"/>
              </w:numPr>
              <w:ind w:left="136" w:hanging="159"/>
              <w:jc w:val="both"/>
              <w:rPr>
                <w:color w:val="FFC000"/>
                <w:sz w:val="21"/>
                <w:szCs w:val="18"/>
              </w:rPr>
            </w:pPr>
            <w:r w:rsidRPr="00C7061F">
              <w:rPr>
                <w:color w:val="FFC000"/>
                <w:sz w:val="21"/>
                <w:szCs w:val="18"/>
              </w:rPr>
              <w:t>Assurer différents rôles sociaux (joueur, arbitre, observateur) inhérents à l’activité et à l’organisation de la classe.</w:t>
            </w:r>
          </w:p>
          <w:p w14:paraId="67159286" w14:textId="77777777" w:rsidR="002650E9" w:rsidRDefault="002650E9" w:rsidP="002650E9">
            <w:pPr>
              <w:pStyle w:val="Paragraphedeliste"/>
            </w:pPr>
          </w:p>
          <w:p w14:paraId="41A30B53" w14:textId="77777777" w:rsidR="002650E9" w:rsidRPr="002650E9" w:rsidRDefault="002650E9" w:rsidP="002650E9">
            <w:pPr>
              <w:pStyle w:val="Paragraphedeliste"/>
            </w:pPr>
          </w:p>
          <w:p w14:paraId="2D6303A4" w14:textId="4FCBFCC4" w:rsidR="00744F40" w:rsidRPr="00C7061F" w:rsidRDefault="00D154C6" w:rsidP="00D154C6">
            <w:pPr>
              <w:pStyle w:val="a"/>
              <w:numPr>
                <w:ilvl w:val="0"/>
                <w:numId w:val="23"/>
              </w:numPr>
              <w:ind w:left="136" w:hanging="159"/>
              <w:jc w:val="both"/>
              <w:rPr>
                <w:color w:val="4F81BD"/>
                <w:sz w:val="21"/>
                <w:szCs w:val="18"/>
              </w:rPr>
            </w:pPr>
            <w:r w:rsidRPr="00C7061F">
              <w:rPr>
                <w:sz w:val="21"/>
                <w:szCs w:val="18"/>
              </w:rPr>
              <w:t>Accepter le résultat de la rencontre et être capable de le commenter.</w:t>
            </w:r>
          </w:p>
        </w:tc>
        <w:tc>
          <w:tcPr>
            <w:tcW w:w="3828" w:type="dxa"/>
            <w:shd w:val="clear" w:color="auto" w:fill="auto"/>
          </w:tcPr>
          <w:p w14:paraId="4A8F707C" w14:textId="77777777" w:rsidR="00744F40" w:rsidRPr="00C7061F" w:rsidRDefault="00744F40" w:rsidP="00F169C6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sz w:val="21"/>
                <w:szCs w:val="24"/>
              </w:rPr>
            </w:pPr>
          </w:p>
        </w:tc>
        <w:tc>
          <w:tcPr>
            <w:tcW w:w="4298" w:type="dxa"/>
          </w:tcPr>
          <w:p w14:paraId="532A28CD" w14:textId="77777777" w:rsidR="00D154C6" w:rsidRPr="00C7061F" w:rsidRDefault="00D154C6" w:rsidP="00D154C6">
            <w:pPr>
              <w:ind w:left="238" w:hanging="199"/>
              <w:jc w:val="both"/>
              <w:rPr>
                <w:sz w:val="21"/>
                <w:szCs w:val="18"/>
              </w:rPr>
            </w:pPr>
            <w:r w:rsidRPr="00C7061F">
              <w:rPr>
                <w:sz w:val="21"/>
                <w:szCs w:val="18"/>
              </w:rPr>
              <w:t>En situation d’opposition réelle et équilibrée</w:t>
            </w:r>
          </w:p>
          <w:p w14:paraId="136C1B5D" w14:textId="77777777" w:rsidR="00D154C6" w:rsidRDefault="00D154C6" w:rsidP="00D154C6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color w:val="4F81BD"/>
                <w:sz w:val="21"/>
                <w:szCs w:val="18"/>
              </w:rPr>
            </w:pPr>
            <w:r w:rsidRPr="00C7061F">
              <w:rPr>
                <w:color w:val="4F81BD"/>
                <w:sz w:val="21"/>
                <w:szCs w:val="18"/>
              </w:rPr>
              <w:t>Réaliser des actions décisives en situation favorable afin de faire basculer le rapport de force en sa faveur ou en faveur de son équipe.</w:t>
            </w:r>
          </w:p>
          <w:p w14:paraId="27995651" w14:textId="77777777" w:rsidR="002650E9" w:rsidRPr="002650E9" w:rsidRDefault="002650E9" w:rsidP="002650E9">
            <w:pPr>
              <w:pStyle w:val="Paragraphedeliste"/>
            </w:pPr>
          </w:p>
          <w:p w14:paraId="35627EED" w14:textId="77777777" w:rsidR="00D154C6" w:rsidRDefault="00D154C6" w:rsidP="00D154C6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color w:val="00B050"/>
                <w:sz w:val="21"/>
                <w:szCs w:val="18"/>
              </w:rPr>
            </w:pPr>
            <w:r w:rsidRPr="00C7061F">
              <w:rPr>
                <w:color w:val="00B050"/>
                <w:sz w:val="21"/>
                <w:szCs w:val="18"/>
              </w:rPr>
              <w:t>Adapter son engagement moteur en fonction de son état physique et du rapport de force</w:t>
            </w:r>
          </w:p>
          <w:p w14:paraId="146FFBD2" w14:textId="77777777" w:rsidR="002650E9" w:rsidRDefault="002650E9" w:rsidP="002650E9">
            <w:pPr>
              <w:pStyle w:val="Paragraphedeliste"/>
            </w:pPr>
          </w:p>
          <w:p w14:paraId="271C6675" w14:textId="77777777" w:rsidR="002650E9" w:rsidRPr="002650E9" w:rsidRDefault="002650E9" w:rsidP="002650E9">
            <w:pPr>
              <w:pStyle w:val="Paragraphedeliste"/>
            </w:pPr>
          </w:p>
          <w:p w14:paraId="1EAC1028" w14:textId="77777777" w:rsidR="00D154C6" w:rsidRDefault="00D154C6" w:rsidP="00D154C6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color w:val="FF0000"/>
                <w:sz w:val="21"/>
                <w:szCs w:val="18"/>
              </w:rPr>
            </w:pPr>
            <w:r w:rsidRPr="00C7061F">
              <w:rPr>
                <w:color w:val="FF0000"/>
                <w:sz w:val="21"/>
                <w:szCs w:val="18"/>
              </w:rPr>
              <w:t>Etre solidaire de ses partenaires et respectueux de son (ses) adversaire(s) et de l’arbitre.</w:t>
            </w:r>
          </w:p>
          <w:p w14:paraId="78CCB1DC" w14:textId="77777777" w:rsidR="002650E9" w:rsidRDefault="002650E9" w:rsidP="002650E9"/>
          <w:p w14:paraId="5FD03D7B" w14:textId="77777777" w:rsidR="002650E9" w:rsidRPr="002650E9" w:rsidRDefault="002650E9" w:rsidP="002650E9">
            <w:pPr>
              <w:pStyle w:val="Paragraphedeliste"/>
            </w:pPr>
          </w:p>
          <w:p w14:paraId="49F4A200" w14:textId="77777777" w:rsidR="00D154C6" w:rsidRDefault="00D154C6" w:rsidP="00D154C6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color w:val="FFC000"/>
                <w:sz w:val="21"/>
                <w:szCs w:val="18"/>
              </w:rPr>
            </w:pPr>
            <w:r w:rsidRPr="00C7061F">
              <w:rPr>
                <w:color w:val="FFC000"/>
                <w:sz w:val="21"/>
                <w:szCs w:val="18"/>
              </w:rPr>
              <w:t xml:space="preserve">Observer et </w:t>
            </w:r>
            <w:proofErr w:type="spellStart"/>
            <w:r w:rsidRPr="00C7061F">
              <w:rPr>
                <w:color w:val="FFC000"/>
                <w:sz w:val="21"/>
                <w:szCs w:val="18"/>
              </w:rPr>
              <w:t>co</w:t>
            </w:r>
            <w:proofErr w:type="spellEnd"/>
            <w:r w:rsidRPr="00C7061F">
              <w:rPr>
                <w:color w:val="FFC000"/>
                <w:sz w:val="21"/>
                <w:szCs w:val="18"/>
              </w:rPr>
              <w:t xml:space="preserve"> arbitrer.</w:t>
            </w:r>
          </w:p>
          <w:p w14:paraId="26F65788" w14:textId="77777777" w:rsidR="002650E9" w:rsidRDefault="002650E9" w:rsidP="002650E9">
            <w:pPr>
              <w:pStyle w:val="Paragraphedeliste"/>
            </w:pPr>
          </w:p>
          <w:p w14:paraId="5388B0DB" w14:textId="77777777" w:rsidR="002650E9" w:rsidRDefault="002650E9" w:rsidP="002650E9">
            <w:pPr>
              <w:pStyle w:val="Paragraphedeliste"/>
            </w:pPr>
          </w:p>
          <w:p w14:paraId="3DF5A118" w14:textId="77777777" w:rsidR="002650E9" w:rsidRPr="002650E9" w:rsidRDefault="002650E9" w:rsidP="002650E9">
            <w:pPr>
              <w:pStyle w:val="Paragraphedeliste"/>
            </w:pPr>
          </w:p>
          <w:p w14:paraId="3EC18DD0" w14:textId="48F7C12D" w:rsidR="00744F40" w:rsidRPr="00C7061F" w:rsidRDefault="00D154C6" w:rsidP="00D154C6">
            <w:pPr>
              <w:pStyle w:val="a"/>
              <w:numPr>
                <w:ilvl w:val="0"/>
                <w:numId w:val="23"/>
              </w:numPr>
              <w:ind w:left="238" w:hanging="199"/>
              <w:jc w:val="both"/>
              <w:rPr>
                <w:sz w:val="21"/>
                <w:szCs w:val="24"/>
              </w:rPr>
            </w:pPr>
            <w:r w:rsidRPr="00C7061F">
              <w:rPr>
                <w:sz w:val="21"/>
                <w:szCs w:val="18"/>
              </w:rPr>
              <w:t>Accepter le résultat de la rencontre et savoir l’analyser avec objectivité</w:t>
            </w:r>
          </w:p>
        </w:tc>
        <w:tc>
          <w:tcPr>
            <w:tcW w:w="3781" w:type="dxa"/>
          </w:tcPr>
          <w:p w14:paraId="226A3902" w14:textId="77777777" w:rsidR="00744F40" w:rsidRPr="00C7061F" w:rsidRDefault="00744F40" w:rsidP="00F169C6">
            <w:pPr>
              <w:rPr>
                <w:b/>
                <w:sz w:val="21"/>
              </w:rPr>
            </w:pPr>
          </w:p>
        </w:tc>
      </w:tr>
    </w:tbl>
    <w:p w14:paraId="0D5AAC3B" w14:textId="77777777" w:rsidR="00744F40" w:rsidRPr="00204371" w:rsidRDefault="00744F40" w:rsidP="00204371">
      <w:pPr>
        <w:ind w:firstLine="708"/>
      </w:pPr>
    </w:p>
    <w:sectPr w:rsidR="00744F40" w:rsidRPr="00204371" w:rsidSect="00B3074D">
      <w:type w:val="continuous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DINPro-Regular">
    <w:altName w:val="DINPro-Regular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0922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6775"/>
    <w:multiLevelType w:val="hybridMultilevel"/>
    <w:tmpl w:val="0FE666E4"/>
    <w:lvl w:ilvl="0" w:tplc="F212551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7D97"/>
    <w:multiLevelType w:val="hybridMultilevel"/>
    <w:tmpl w:val="D9F40BF6"/>
    <w:lvl w:ilvl="0" w:tplc="4088F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6C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4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A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06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2E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C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2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E7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16441B"/>
    <w:multiLevelType w:val="hybridMultilevel"/>
    <w:tmpl w:val="00A2A900"/>
    <w:lvl w:ilvl="0" w:tplc="123A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8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4A8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A9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4B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626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6C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2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A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C43025"/>
    <w:multiLevelType w:val="hybridMultilevel"/>
    <w:tmpl w:val="7AB00E5C"/>
    <w:lvl w:ilvl="0" w:tplc="45948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520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48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AB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C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24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EE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C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CD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41029C"/>
    <w:multiLevelType w:val="hybridMultilevel"/>
    <w:tmpl w:val="87FE98CA"/>
    <w:lvl w:ilvl="0" w:tplc="34FC2DD4">
      <w:numFmt w:val="bullet"/>
      <w:lvlText w:val="-"/>
      <w:lvlJc w:val="left"/>
      <w:pPr>
        <w:ind w:left="360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70EE5"/>
    <w:multiLevelType w:val="hybridMultilevel"/>
    <w:tmpl w:val="13C27DFE"/>
    <w:lvl w:ilvl="0" w:tplc="E178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6F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21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AB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2F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47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8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8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EB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DE276C"/>
    <w:multiLevelType w:val="hybridMultilevel"/>
    <w:tmpl w:val="CDAE1106"/>
    <w:lvl w:ilvl="0" w:tplc="FB766B4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13A55"/>
    <w:multiLevelType w:val="hybridMultilevel"/>
    <w:tmpl w:val="0D60783C"/>
    <w:lvl w:ilvl="0" w:tplc="ADBA3B2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2B4A3B"/>
    <w:multiLevelType w:val="hybridMultilevel"/>
    <w:tmpl w:val="20666122"/>
    <w:lvl w:ilvl="0" w:tplc="C22A6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69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A3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27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6F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C1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A8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0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2A3A03"/>
    <w:multiLevelType w:val="hybridMultilevel"/>
    <w:tmpl w:val="8540791A"/>
    <w:lvl w:ilvl="0" w:tplc="C67AE9C4">
      <w:numFmt w:val="bullet"/>
      <w:lvlText w:val="-"/>
      <w:lvlJc w:val="left"/>
      <w:pPr>
        <w:ind w:left="360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6A0B28"/>
    <w:multiLevelType w:val="hybridMultilevel"/>
    <w:tmpl w:val="7D76A788"/>
    <w:lvl w:ilvl="0" w:tplc="AE1E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67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C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46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A6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C5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41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40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61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1B062A"/>
    <w:multiLevelType w:val="hybridMultilevel"/>
    <w:tmpl w:val="2E2C9FCE"/>
    <w:lvl w:ilvl="0" w:tplc="45C2A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08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E5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E3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08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47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8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A8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A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077744"/>
    <w:multiLevelType w:val="hybridMultilevel"/>
    <w:tmpl w:val="FFD6579C"/>
    <w:lvl w:ilvl="0" w:tplc="775A3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6E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C9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65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69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E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8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29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01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6770B1"/>
    <w:multiLevelType w:val="hybridMultilevel"/>
    <w:tmpl w:val="2EDAB4EE"/>
    <w:lvl w:ilvl="0" w:tplc="B32A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20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CE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4EB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EE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0E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08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6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B69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7470514"/>
    <w:multiLevelType w:val="hybridMultilevel"/>
    <w:tmpl w:val="F8AA507E"/>
    <w:lvl w:ilvl="0" w:tplc="72F2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0A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05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EA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EC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81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E6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6C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3C372A"/>
    <w:multiLevelType w:val="hybridMultilevel"/>
    <w:tmpl w:val="3B047D96"/>
    <w:lvl w:ilvl="0" w:tplc="76A8690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B678D"/>
    <w:multiLevelType w:val="hybridMultilevel"/>
    <w:tmpl w:val="17BA781E"/>
    <w:lvl w:ilvl="0" w:tplc="899ED3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61522"/>
    <w:multiLevelType w:val="hybridMultilevel"/>
    <w:tmpl w:val="22AA45F2"/>
    <w:lvl w:ilvl="0" w:tplc="7B04E09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63BCD"/>
    <w:multiLevelType w:val="hybridMultilevel"/>
    <w:tmpl w:val="B28AEBAA"/>
    <w:lvl w:ilvl="0" w:tplc="71D8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26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A26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E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0A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CD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E9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C7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2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151CA7"/>
    <w:multiLevelType w:val="hybridMultilevel"/>
    <w:tmpl w:val="C96474CE"/>
    <w:lvl w:ilvl="0" w:tplc="9348B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2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8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AD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668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83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4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A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EE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6045638"/>
    <w:multiLevelType w:val="hybridMultilevel"/>
    <w:tmpl w:val="F746C95A"/>
    <w:lvl w:ilvl="0" w:tplc="2F80B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49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4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01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C1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85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4E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5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2C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B74CB0"/>
    <w:multiLevelType w:val="hybridMultilevel"/>
    <w:tmpl w:val="6FA0D056"/>
    <w:lvl w:ilvl="0" w:tplc="E9BED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4D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5E2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2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AF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CB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62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E3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CA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19"/>
  </w:num>
  <w:num w:numId="5">
    <w:abstractNumId w:val="6"/>
  </w:num>
  <w:num w:numId="6">
    <w:abstractNumId w:val="3"/>
  </w:num>
  <w:num w:numId="7">
    <w:abstractNumId w:val="15"/>
  </w:num>
  <w:num w:numId="8">
    <w:abstractNumId w:val="11"/>
  </w:num>
  <w:num w:numId="9">
    <w:abstractNumId w:val="12"/>
  </w:num>
  <w:num w:numId="10">
    <w:abstractNumId w:val="2"/>
  </w:num>
  <w:num w:numId="11">
    <w:abstractNumId w:val="20"/>
  </w:num>
  <w:num w:numId="12">
    <w:abstractNumId w:val="9"/>
  </w:num>
  <w:num w:numId="13">
    <w:abstractNumId w:val="22"/>
  </w:num>
  <w:num w:numId="14">
    <w:abstractNumId w:val="4"/>
  </w:num>
  <w:num w:numId="15">
    <w:abstractNumId w:val="5"/>
  </w:num>
  <w:num w:numId="16">
    <w:abstractNumId w:val="10"/>
  </w:num>
  <w:num w:numId="17">
    <w:abstractNumId w:val="8"/>
  </w:num>
  <w:num w:numId="18">
    <w:abstractNumId w:val="0"/>
  </w:num>
  <w:num w:numId="19">
    <w:abstractNumId w:val="7"/>
  </w:num>
  <w:num w:numId="20">
    <w:abstractNumId w:val="1"/>
  </w:num>
  <w:num w:numId="21">
    <w:abstractNumId w:val="16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F6"/>
    <w:rsid w:val="00040997"/>
    <w:rsid w:val="00041989"/>
    <w:rsid w:val="000571E7"/>
    <w:rsid w:val="00060362"/>
    <w:rsid w:val="0008318E"/>
    <w:rsid w:val="00095BF6"/>
    <w:rsid w:val="000B4D39"/>
    <w:rsid w:val="000D0C2C"/>
    <w:rsid w:val="000F7CAB"/>
    <w:rsid w:val="00100CF6"/>
    <w:rsid w:val="001403B5"/>
    <w:rsid w:val="00143CF0"/>
    <w:rsid w:val="00144ECF"/>
    <w:rsid w:val="001456AE"/>
    <w:rsid w:val="00146DD4"/>
    <w:rsid w:val="00151037"/>
    <w:rsid w:val="0016371B"/>
    <w:rsid w:val="00177822"/>
    <w:rsid w:val="001A19D6"/>
    <w:rsid w:val="001B04A5"/>
    <w:rsid w:val="001B4A8F"/>
    <w:rsid w:val="001D77B7"/>
    <w:rsid w:val="001E2DC0"/>
    <w:rsid w:val="00202636"/>
    <w:rsid w:val="00204371"/>
    <w:rsid w:val="002078BB"/>
    <w:rsid w:val="0024067F"/>
    <w:rsid w:val="00242AA5"/>
    <w:rsid w:val="00247C79"/>
    <w:rsid w:val="002650E9"/>
    <w:rsid w:val="00272523"/>
    <w:rsid w:val="00272D7F"/>
    <w:rsid w:val="0027315E"/>
    <w:rsid w:val="002B609F"/>
    <w:rsid w:val="002D4565"/>
    <w:rsid w:val="002E23DB"/>
    <w:rsid w:val="002F233C"/>
    <w:rsid w:val="003179D0"/>
    <w:rsid w:val="00342894"/>
    <w:rsid w:val="003546C6"/>
    <w:rsid w:val="00374F2B"/>
    <w:rsid w:val="003B4BBD"/>
    <w:rsid w:val="003C4398"/>
    <w:rsid w:val="003D2A6D"/>
    <w:rsid w:val="00412D4E"/>
    <w:rsid w:val="004154CB"/>
    <w:rsid w:val="00441747"/>
    <w:rsid w:val="004A29A5"/>
    <w:rsid w:val="004A3AE6"/>
    <w:rsid w:val="004F113D"/>
    <w:rsid w:val="00530EA3"/>
    <w:rsid w:val="005503A1"/>
    <w:rsid w:val="00555020"/>
    <w:rsid w:val="00562BC6"/>
    <w:rsid w:val="005A3F87"/>
    <w:rsid w:val="00612A9D"/>
    <w:rsid w:val="006420E1"/>
    <w:rsid w:val="00643EAB"/>
    <w:rsid w:val="00655EFE"/>
    <w:rsid w:val="00683B67"/>
    <w:rsid w:val="0068485B"/>
    <w:rsid w:val="00694948"/>
    <w:rsid w:val="006C6D55"/>
    <w:rsid w:val="007003C6"/>
    <w:rsid w:val="00707C2D"/>
    <w:rsid w:val="007204F7"/>
    <w:rsid w:val="0073279B"/>
    <w:rsid w:val="00734A6F"/>
    <w:rsid w:val="00735755"/>
    <w:rsid w:val="00743B39"/>
    <w:rsid w:val="00744F40"/>
    <w:rsid w:val="0074653C"/>
    <w:rsid w:val="00751FB2"/>
    <w:rsid w:val="007B3BCA"/>
    <w:rsid w:val="007F23AF"/>
    <w:rsid w:val="007F3E34"/>
    <w:rsid w:val="00801DEB"/>
    <w:rsid w:val="00833249"/>
    <w:rsid w:val="00836FE4"/>
    <w:rsid w:val="00840345"/>
    <w:rsid w:val="0085034E"/>
    <w:rsid w:val="00861B3D"/>
    <w:rsid w:val="008853B2"/>
    <w:rsid w:val="00893D68"/>
    <w:rsid w:val="008C1CBD"/>
    <w:rsid w:val="008D3AFF"/>
    <w:rsid w:val="008D7E21"/>
    <w:rsid w:val="008E3473"/>
    <w:rsid w:val="008E7AC2"/>
    <w:rsid w:val="008F6466"/>
    <w:rsid w:val="00906AC0"/>
    <w:rsid w:val="00940A31"/>
    <w:rsid w:val="00942D06"/>
    <w:rsid w:val="0095642C"/>
    <w:rsid w:val="009A385D"/>
    <w:rsid w:val="009A436C"/>
    <w:rsid w:val="009B5A35"/>
    <w:rsid w:val="009D7A02"/>
    <w:rsid w:val="00A004D3"/>
    <w:rsid w:val="00A021CD"/>
    <w:rsid w:val="00A1038C"/>
    <w:rsid w:val="00A30133"/>
    <w:rsid w:val="00A36406"/>
    <w:rsid w:val="00A947B2"/>
    <w:rsid w:val="00AA2809"/>
    <w:rsid w:val="00AA5895"/>
    <w:rsid w:val="00AC14AE"/>
    <w:rsid w:val="00AD6F70"/>
    <w:rsid w:val="00B14BF1"/>
    <w:rsid w:val="00B3074D"/>
    <w:rsid w:val="00B42733"/>
    <w:rsid w:val="00B724FB"/>
    <w:rsid w:val="00B77794"/>
    <w:rsid w:val="00B95156"/>
    <w:rsid w:val="00BC03DD"/>
    <w:rsid w:val="00C125C3"/>
    <w:rsid w:val="00C3263C"/>
    <w:rsid w:val="00C34F63"/>
    <w:rsid w:val="00C36D76"/>
    <w:rsid w:val="00C7061F"/>
    <w:rsid w:val="00C8733A"/>
    <w:rsid w:val="00CB34EA"/>
    <w:rsid w:val="00CB60D8"/>
    <w:rsid w:val="00CC1A9B"/>
    <w:rsid w:val="00CC733A"/>
    <w:rsid w:val="00CF1FF7"/>
    <w:rsid w:val="00CF6CC9"/>
    <w:rsid w:val="00D06981"/>
    <w:rsid w:val="00D154C6"/>
    <w:rsid w:val="00D21EFE"/>
    <w:rsid w:val="00D25167"/>
    <w:rsid w:val="00D42E65"/>
    <w:rsid w:val="00D60C39"/>
    <w:rsid w:val="00D62EAB"/>
    <w:rsid w:val="00D75EF1"/>
    <w:rsid w:val="00D86EF8"/>
    <w:rsid w:val="00DA13F2"/>
    <w:rsid w:val="00DA4B5D"/>
    <w:rsid w:val="00DB65A5"/>
    <w:rsid w:val="00DE3C81"/>
    <w:rsid w:val="00DE76E6"/>
    <w:rsid w:val="00DF090D"/>
    <w:rsid w:val="00E07C3F"/>
    <w:rsid w:val="00E16A0C"/>
    <w:rsid w:val="00E22877"/>
    <w:rsid w:val="00E3374D"/>
    <w:rsid w:val="00E41CD7"/>
    <w:rsid w:val="00E4464B"/>
    <w:rsid w:val="00E534AE"/>
    <w:rsid w:val="00EC2E92"/>
    <w:rsid w:val="00F1660A"/>
    <w:rsid w:val="00F36202"/>
    <w:rsid w:val="00FB1660"/>
    <w:rsid w:val="00FC2ABF"/>
    <w:rsid w:val="00FE5667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black"/>
    </o:shapedefaults>
    <o:shapelayout v:ext="edit">
      <o:idmap v:ext="edit" data="1"/>
    </o:shapelayout>
  </w:shapeDefaults>
  <w:decimalSymbol w:val=","/>
  <w:listSeparator w:val=";"/>
  <w14:docId w14:val="41CFE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CF6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CF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6C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4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customStyle="1" w:styleId="Pa11">
    <w:name w:val="Pa11"/>
    <w:basedOn w:val="Normal"/>
    <w:next w:val="Normal"/>
    <w:uiPriority w:val="99"/>
    <w:rsid w:val="0027315E"/>
    <w:pPr>
      <w:autoSpaceDE w:val="0"/>
      <w:autoSpaceDN w:val="0"/>
      <w:adjustRightInd w:val="0"/>
      <w:spacing w:after="0" w:line="161" w:lineRule="atLeast"/>
    </w:pPr>
    <w:rPr>
      <w:rFonts w:ascii="DINPro-Bold" w:eastAsia="Calibri" w:hAnsi="DINPro-Bold" w:cs="SimSun"/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530EA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0EA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0EA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0EA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0EA3"/>
    <w:rPr>
      <w:b/>
      <w:bCs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9D7A02"/>
    <w:pPr>
      <w:autoSpaceDE w:val="0"/>
      <w:autoSpaceDN w:val="0"/>
      <w:adjustRightInd w:val="0"/>
      <w:spacing w:after="0" w:line="161" w:lineRule="atLeast"/>
    </w:pPr>
    <w:rPr>
      <w:rFonts w:ascii="DINPro-Regular" w:eastAsia="Calibri" w:hAnsi="DINPro-Regular" w:cs="SimSun"/>
      <w:sz w:val="24"/>
      <w:szCs w:val="24"/>
    </w:rPr>
  </w:style>
  <w:style w:type="paragraph" w:customStyle="1" w:styleId="a">
    <w:basedOn w:val="Normal"/>
    <w:next w:val="Paragraphedeliste"/>
    <w:uiPriority w:val="34"/>
    <w:qFormat/>
    <w:rsid w:val="00D154C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CF6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CF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6C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4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customStyle="1" w:styleId="Pa11">
    <w:name w:val="Pa11"/>
    <w:basedOn w:val="Normal"/>
    <w:next w:val="Normal"/>
    <w:uiPriority w:val="99"/>
    <w:rsid w:val="0027315E"/>
    <w:pPr>
      <w:autoSpaceDE w:val="0"/>
      <w:autoSpaceDN w:val="0"/>
      <w:adjustRightInd w:val="0"/>
      <w:spacing w:after="0" w:line="161" w:lineRule="atLeast"/>
    </w:pPr>
    <w:rPr>
      <w:rFonts w:ascii="DINPro-Bold" w:eastAsia="Calibri" w:hAnsi="DINPro-Bold" w:cs="SimSun"/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530EA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0EA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0EA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0EA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0EA3"/>
    <w:rPr>
      <w:b/>
      <w:bCs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9D7A02"/>
    <w:pPr>
      <w:autoSpaceDE w:val="0"/>
      <w:autoSpaceDN w:val="0"/>
      <w:adjustRightInd w:val="0"/>
      <w:spacing w:after="0" w:line="161" w:lineRule="atLeast"/>
    </w:pPr>
    <w:rPr>
      <w:rFonts w:ascii="DINPro-Regular" w:eastAsia="Calibri" w:hAnsi="DINPro-Regular" w:cs="SimSun"/>
      <w:sz w:val="24"/>
      <w:szCs w:val="24"/>
    </w:rPr>
  </w:style>
  <w:style w:type="paragraph" w:customStyle="1" w:styleId="a">
    <w:basedOn w:val="Normal"/>
    <w:next w:val="Paragraphedeliste"/>
    <w:uiPriority w:val="34"/>
    <w:qFormat/>
    <w:rsid w:val="00D154C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9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489713-66DC-F845-93ED-136F9F12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884</Words>
  <Characters>4868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Rom1</dc:creator>
  <cp:keywords/>
  <dc:description/>
  <cp:lastModifiedBy>Didier MARTIN</cp:lastModifiedBy>
  <cp:revision>8</cp:revision>
  <dcterms:created xsi:type="dcterms:W3CDTF">2018-01-07T13:19:00Z</dcterms:created>
  <dcterms:modified xsi:type="dcterms:W3CDTF">2018-01-11T13:09:00Z</dcterms:modified>
</cp:coreProperties>
</file>