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F95F" w14:textId="4CA269C9" w:rsidR="00E452A0" w:rsidRDefault="00E452A0" w:rsidP="00E452A0">
      <w:pPr>
        <w:tabs>
          <w:tab w:val="left" w:pos="851"/>
          <w:tab w:val="left" w:pos="2314"/>
          <w:tab w:val="left" w:pos="4310"/>
          <w:tab w:val="left" w:pos="4962"/>
        </w:tabs>
        <w:jc w:val="both"/>
      </w:pP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58D37E9C" wp14:editId="2F3E607E">
                <wp:extent cx="2962487" cy="18288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4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A599F1" w14:textId="799DC5E8" w:rsidR="007A31B4" w:rsidRPr="00154266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Titre NOM</w:t>
                            </w:r>
                            <w:r w:rsidR="0015426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du Directeur </w:t>
                            </w:r>
                            <w:r w:rsidR="00154266" w:rsidRPr="00154266">
                              <w:rPr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l’établissement</w:t>
                            </w:r>
                          </w:p>
                          <w:p w14:paraId="270FB2AE" w14:textId="10E26208" w:rsidR="007A31B4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Nom et adresse é</w:t>
                            </w: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tablissement</w:t>
                            </w:r>
                          </w:p>
                          <w:p w14:paraId="723D6949" w14:textId="0764408F" w:rsidR="007A31B4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7EE476B" w14:textId="1B53FEAB" w:rsidR="007A31B4" w:rsidRPr="00DC1596" w:rsidRDefault="007A31B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 w:rsidR="00154266">
                              <w:rPr>
                                <w:color w:val="FF0000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37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" filled="f" stroked="f">
                <v:textbox inset=",7.2pt,,7.2pt">
                  <w:txbxContent>
                    <w:p w14:paraId="77A599F1" w14:textId="799DC5E8" w:rsidR="007A31B4" w:rsidRPr="00154266" w:rsidRDefault="007A31B4">
                      <w:pPr>
                        <w:rPr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Titre NOM</w:t>
                      </w:r>
                      <w:r w:rsidR="00154266">
                        <w:rPr>
                          <w:color w:val="FF0000"/>
                          <w:sz w:val="22"/>
                          <w:szCs w:val="22"/>
                        </w:rPr>
                        <w:t xml:space="preserve"> du Directeur </w:t>
                      </w:r>
                      <w:r w:rsidR="00154266" w:rsidRPr="00154266">
                        <w:rPr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l’établissement</w:t>
                      </w:r>
                    </w:p>
                    <w:p w14:paraId="270FB2AE" w14:textId="10E26208" w:rsidR="007A31B4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Nom et adresse é</w:t>
                      </w: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tablissement</w:t>
                      </w:r>
                    </w:p>
                    <w:p w14:paraId="723D6949" w14:textId="0764408F" w:rsidR="007A31B4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</w:t>
                      </w:r>
                    </w:p>
                    <w:p w14:paraId="47EE476B" w14:textId="1B53FEAB" w:rsidR="007A31B4" w:rsidRPr="00DC1596" w:rsidRDefault="007A31B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r w:rsidR="00154266">
                        <w:rPr>
                          <w:color w:val="FF0000"/>
                          <w:sz w:val="22"/>
                          <w:szCs w:val="22"/>
                        </w:rP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67A2">
        <w:t xml:space="preserve"> </w:t>
      </w: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0DC11279" wp14:editId="77482511">
                <wp:extent cx="2926927" cy="18288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B860D7" w14:textId="77777777" w:rsidR="007A31B4" w:rsidRPr="00DE2C0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Lieu, date</w:t>
                            </w:r>
                          </w:p>
                          <w:p w14:paraId="3A67D04D" w14:textId="77777777" w:rsidR="007A31B4" w:rsidRDefault="007A31B4" w:rsidP="00E452A0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431F74F9" w14:textId="1022E4A7" w:rsidR="007A31B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  <w:r w:rsidR="001542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Identité du médecin prescripteur</w:t>
                            </w:r>
                          </w:p>
                          <w:p w14:paraId="28D75A49" w14:textId="77777777" w:rsidR="007A31B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Coordonnées du médecin prescripteur</w:t>
                            </w:r>
                          </w:p>
                          <w:p w14:paraId="68AF7696" w14:textId="77777777" w:rsidR="007A31B4" w:rsidRDefault="007A31B4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FE34386" w14:textId="17500AB8" w:rsidR="007A31B4" w:rsidRPr="00E519B1" w:rsidRDefault="007A31B4" w:rsidP="00E452A0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jc w:val="both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Copie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parents de l’élève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11279" id="_x0000_s1027" type="#_x0000_t202" style="width:230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" filled="f" stroked="f">
                <v:textbox inset=",7.2pt,,7.2pt">
                  <w:txbxContent>
                    <w:p w14:paraId="16B860D7" w14:textId="77777777" w:rsidR="007A31B4" w:rsidRPr="00DE2C0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Lieu, date</w:t>
                      </w:r>
                    </w:p>
                    <w:p w14:paraId="3A67D04D" w14:textId="77777777" w:rsidR="007A31B4" w:rsidRDefault="007A31B4" w:rsidP="00E452A0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431F74F9" w14:textId="1022E4A7" w:rsidR="007A31B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  <w:r w:rsidR="0015426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Dr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Identité du médecin prescripteur</w:t>
                      </w:r>
                    </w:p>
                    <w:p w14:paraId="28D75A49" w14:textId="77777777" w:rsidR="007A31B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Coordonnées du médecin prescripteur</w:t>
                      </w:r>
                    </w:p>
                    <w:p w14:paraId="68AF7696" w14:textId="77777777" w:rsidR="007A31B4" w:rsidRDefault="007A31B4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FE34386" w14:textId="17500AB8" w:rsidR="007A31B4" w:rsidRPr="00E519B1" w:rsidRDefault="007A31B4" w:rsidP="00E452A0">
                      <w:pPr>
                        <w:tabs>
                          <w:tab w:val="left" w:pos="851"/>
                          <w:tab w:val="left" w:pos="4962"/>
                        </w:tabs>
                        <w:jc w:val="both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Copie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parents de l’élève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D098C" w14:textId="77777777" w:rsidR="00E452A0" w:rsidRDefault="00E452A0" w:rsidP="00DB3688">
      <w:pPr>
        <w:tabs>
          <w:tab w:val="left" w:pos="851"/>
          <w:tab w:val="left" w:pos="2314"/>
          <w:tab w:val="left" w:pos="4310"/>
          <w:tab w:val="left" w:pos="4962"/>
        </w:tabs>
        <w:jc w:val="both"/>
      </w:pPr>
    </w:p>
    <w:p w14:paraId="62628224" w14:textId="337A2A57" w:rsidR="0029233E" w:rsidRPr="00C17121" w:rsidRDefault="0029233E" w:rsidP="0029233E">
      <w:pPr>
        <w:tabs>
          <w:tab w:val="left" w:pos="851"/>
          <w:tab w:val="left" w:pos="4962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Objet : </w:t>
      </w:r>
      <w:r w:rsidR="00323316">
        <w:rPr>
          <w:sz w:val="22"/>
          <w:szCs w:val="22"/>
        </w:rPr>
        <w:t>I</w:t>
      </w:r>
      <w:r w:rsidR="00226A8F" w:rsidRPr="00C17121">
        <w:rPr>
          <w:sz w:val="22"/>
          <w:szCs w:val="22"/>
        </w:rPr>
        <w:t>naptitude totale</w:t>
      </w:r>
      <w:r w:rsidR="00226A8F">
        <w:rPr>
          <w:sz w:val="22"/>
          <w:szCs w:val="22"/>
        </w:rPr>
        <w:t xml:space="preserve"> / aptitude partielle</w:t>
      </w:r>
      <w:r w:rsidR="00944B89">
        <w:rPr>
          <w:sz w:val="22"/>
          <w:szCs w:val="22"/>
        </w:rPr>
        <w:t>,</w:t>
      </w:r>
      <w:r w:rsidR="00226A8F" w:rsidRPr="00C17121">
        <w:rPr>
          <w:sz w:val="22"/>
          <w:szCs w:val="22"/>
        </w:rPr>
        <w:t xml:space="preserve"> </w:t>
      </w:r>
      <w:r w:rsidR="00944B89">
        <w:rPr>
          <w:sz w:val="22"/>
          <w:szCs w:val="22"/>
        </w:rPr>
        <w:t xml:space="preserve">épreuve adaptée </w:t>
      </w:r>
      <w:r w:rsidR="00226A8F" w:rsidRPr="00C17121">
        <w:rPr>
          <w:sz w:val="22"/>
          <w:szCs w:val="22"/>
        </w:rPr>
        <w:t xml:space="preserve">pour l’examen du </w:t>
      </w:r>
      <w:r w:rsidR="00226A8F" w:rsidRPr="00B143D0">
        <w:rPr>
          <w:color w:val="000000" w:themeColor="text1"/>
          <w:sz w:val="22"/>
          <w:szCs w:val="22"/>
        </w:rPr>
        <w:t>CAP</w:t>
      </w:r>
    </w:p>
    <w:p w14:paraId="20088202" w14:textId="0B387448" w:rsidR="009A70B1" w:rsidRPr="00C17121" w:rsidRDefault="009A70B1">
      <w:pPr>
        <w:rPr>
          <w:sz w:val="22"/>
          <w:szCs w:val="22"/>
        </w:rPr>
      </w:pPr>
    </w:p>
    <w:p w14:paraId="412CBBC7" w14:textId="7F7FCD7D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>Docteur,</w:t>
      </w:r>
    </w:p>
    <w:p w14:paraId="6C2CA339" w14:textId="27609AE5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4FD4F081" w14:textId="7C494653" w:rsidR="009D2167" w:rsidRDefault="008C10E6" w:rsidP="009D2167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>
        <w:rPr>
          <w:color w:val="FFC000"/>
          <w:sz w:val="22"/>
          <w:szCs w:val="22"/>
        </w:rPr>
        <w:t xml:space="preserve">Préciser </w:t>
      </w:r>
      <w:r w:rsidR="00154266" w:rsidRPr="008C10E6">
        <w:rPr>
          <w:color w:val="FFC000"/>
          <w:sz w:val="22"/>
          <w:szCs w:val="22"/>
        </w:rPr>
        <w:t xml:space="preserve">NOM Prénom de l’élève </w:t>
      </w:r>
      <w:r w:rsidR="001617D9">
        <w:rPr>
          <w:sz w:val="22"/>
          <w:szCs w:val="22"/>
        </w:rPr>
        <w:t>scolarisé</w:t>
      </w:r>
      <w:r w:rsidR="00154266">
        <w:rPr>
          <w:sz w:val="22"/>
          <w:szCs w:val="22"/>
        </w:rPr>
        <w:t xml:space="preserve"> </w:t>
      </w:r>
      <w:r w:rsidR="00154266" w:rsidRPr="00C17121">
        <w:rPr>
          <w:sz w:val="22"/>
          <w:szCs w:val="22"/>
        </w:rPr>
        <w:t>dans mon établissement</w:t>
      </w:r>
      <w:r w:rsidR="00154266">
        <w:rPr>
          <w:sz w:val="22"/>
          <w:szCs w:val="22"/>
        </w:rPr>
        <w:t xml:space="preserve"> pour </w:t>
      </w:r>
      <w:r w:rsidR="001617D9">
        <w:rPr>
          <w:sz w:val="22"/>
          <w:szCs w:val="22"/>
        </w:rPr>
        <w:t xml:space="preserve">préparer </w:t>
      </w:r>
      <w:r w:rsidR="00154266">
        <w:rPr>
          <w:sz w:val="22"/>
          <w:szCs w:val="22"/>
        </w:rPr>
        <w:t xml:space="preserve">l’examen </w:t>
      </w:r>
      <w:r w:rsidR="00154266" w:rsidRPr="00B143D0">
        <w:rPr>
          <w:color w:val="000000" w:themeColor="text1"/>
          <w:sz w:val="22"/>
          <w:szCs w:val="22"/>
        </w:rPr>
        <w:t xml:space="preserve">du </w:t>
      </w:r>
      <w:r w:rsidR="00B204ED">
        <w:rPr>
          <w:color w:val="000000" w:themeColor="text1"/>
          <w:sz w:val="22"/>
          <w:szCs w:val="22"/>
        </w:rPr>
        <w:t xml:space="preserve">CAP </w:t>
      </w:r>
      <w:r w:rsidR="00154266" w:rsidRPr="00AA67EB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préciser </w:t>
      </w:r>
      <w:r w:rsidR="00154266" w:rsidRPr="008C10E6">
        <w:rPr>
          <w:color w:val="FFC000"/>
          <w:sz w:val="22"/>
          <w:szCs w:val="22"/>
        </w:rPr>
        <w:t>spécialité</w:t>
      </w:r>
      <w:r w:rsidR="00154266">
        <w:rPr>
          <w:sz w:val="22"/>
          <w:szCs w:val="22"/>
        </w:rPr>
        <w:t xml:space="preserve"> nous a</w:t>
      </w:r>
      <w:r w:rsidR="00226A8F" w:rsidRPr="00C17121">
        <w:rPr>
          <w:sz w:val="22"/>
          <w:szCs w:val="22"/>
        </w:rPr>
        <w:t xml:space="preserve"> transmis un certificat médical d’inaptitude totale </w:t>
      </w:r>
      <w:r w:rsidR="009D2167" w:rsidRPr="001617D9">
        <w:rPr>
          <w:color w:val="000000" w:themeColor="text1"/>
          <w:sz w:val="22"/>
          <w:szCs w:val="22"/>
        </w:rPr>
        <w:t>que vous lui avez prescrit</w:t>
      </w:r>
      <w:r w:rsidR="009D2167" w:rsidRPr="00C17121">
        <w:rPr>
          <w:sz w:val="22"/>
          <w:szCs w:val="22"/>
        </w:rPr>
        <w:t xml:space="preserve"> </w:t>
      </w:r>
      <w:r w:rsidR="00226A8F" w:rsidRPr="00C17121">
        <w:rPr>
          <w:sz w:val="22"/>
          <w:szCs w:val="22"/>
        </w:rPr>
        <w:t xml:space="preserve">en date </w:t>
      </w:r>
      <w:proofErr w:type="gramStart"/>
      <w:r w:rsidR="00226A8F" w:rsidRPr="00C17121">
        <w:rPr>
          <w:sz w:val="22"/>
          <w:szCs w:val="22"/>
        </w:rPr>
        <w:t>du</w:t>
      </w:r>
      <w:r w:rsidR="009D2167">
        <w:rPr>
          <w:sz w:val="22"/>
          <w:szCs w:val="22"/>
        </w:rPr>
        <w:t xml:space="preserve"> </w:t>
      </w:r>
      <w:r w:rsidR="00226A8F" w:rsidRPr="008C10E6">
        <w:rPr>
          <w:color w:val="FFC000"/>
          <w:sz w:val="22"/>
          <w:szCs w:val="22"/>
        </w:rPr>
        <w:t>date</w:t>
      </w:r>
      <w:proofErr w:type="gramEnd"/>
      <w:r w:rsidR="00226A8F" w:rsidRPr="008C10E6">
        <w:rPr>
          <w:color w:val="FFC000"/>
          <w:sz w:val="22"/>
          <w:szCs w:val="22"/>
        </w:rPr>
        <w:t xml:space="preserve"> de rédaction du Certificat Médical</w:t>
      </w:r>
      <w:r w:rsidR="00226A8F">
        <w:rPr>
          <w:sz w:val="22"/>
          <w:szCs w:val="22"/>
        </w:rPr>
        <w:t>.</w:t>
      </w:r>
      <w:r w:rsidR="009D2167">
        <w:rPr>
          <w:sz w:val="22"/>
          <w:szCs w:val="22"/>
        </w:rPr>
        <w:t xml:space="preserve"> </w:t>
      </w:r>
      <w:r w:rsidR="009D2167">
        <w:rPr>
          <w:color w:val="000000" w:themeColor="text1"/>
          <w:sz w:val="22"/>
          <w:szCs w:val="22"/>
        </w:rPr>
        <w:t>Pour autant, c</w:t>
      </w:r>
      <w:r w:rsidR="00154266" w:rsidRPr="00154266">
        <w:rPr>
          <w:color w:val="000000" w:themeColor="text1"/>
          <w:sz w:val="22"/>
          <w:szCs w:val="22"/>
        </w:rPr>
        <w:t>et élève</w:t>
      </w:r>
      <w:r w:rsidR="00226A8F" w:rsidRPr="00154266">
        <w:rPr>
          <w:color w:val="000000" w:themeColor="text1"/>
          <w:sz w:val="22"/>
          <w:szCs w:val="22"/>
        </w:rPr>
        <w:t xml:space="preserve"> </w:t>
      </w:r>
      <w:r w:rsidR="00226A8F" w:rsidRPr="00F81901">
        <w:rPr>
          <w:color w:val="000000" w:themeColor="text1"/>
          <w:sz w:val="22"/>
          <w:szCs w:val="22"/>
        </w:rPr>
        <w:t xml:space="preserve">a été déclaré apte à suivre </w:t>
      </w:r>
      <w:r w:rsidR="00154266">
        <w:rPr>
          <w:color w:val="000000" w:themeColor="text1"/>
          <w:sz w:val="22"/>
          <w:szCs w:val="22"/>
        </w:rPr>
        <w:t xml:space="preserve">une formation </w:t>
      </w:r>
      <w:r>
        <w:rPr>
          <w:color w:val="000000" w:themeColor="text1"/>
          <w:sz w:val="22"/>
          <w:szCs w:val="22"/>
        </w:rPr>
        <w:t>professionnelle et donc des stages o</w:t>
      </w:r>
      <w:r w:rsidR="00B204ED">
        <w:rPr>
          <w:color w:val="000000" w:themeColor="text1"/>
          <w:sz w:val="22"/>
          <w:szCs w:val="22"/>
        </w:rPr>
        <w:t>ù</w:t>
      </w:r>
      <w:r>
        <w:rPr>
          <w:color w:val="000000" w:themeColor="text1"/>
          <w:sz w:val="22"/>
          <w:szCs w:val="22"/>
        </w:rPr>
        <w:t xml:space="preserve"> il mobilise </w:t>
      </w:r>
      <w:r w:rsidR="00B204ED" w:rsidRPr="00B204ED">
        <w:rPr>
          <w:color w:val="000000" w:themeColor="text1"/>
          <w:sz w:val="22"/>
          <w:szCs w:val="22"/>
        </w:rPr>
        <w:t>sa motricité</w:t>
      </w:r>
      <w:r w:rsidR="00154266">
        <w:rPr>
          <w:color w:val="000000" w:themeColor="text1"/>
          <w:sz w:val="22"/>
          <w:szCs w:val="22"/>
        </w:rPr>
        <w:t>.</w:t>
      </w:r>
      <w:r w:rsidR="001E12A1">
        <w:rPr>
          <w:color w:val="000000" w:themeColor="text1"/>
          <w:sz w:val="22"/>
          <w:szCs w:val="22"/>
        </w:rPr>
        <w:t xml:space="preserve"> </w:t>
      </w:r>
      <w:r w:rsidR="009D2167">
        <w:rPr>
          <w:sz w:val="22"/>
          <w:szCs w:val="22"/>
        </w:rPr>
        <w:t xml:space="preserve">Aussi, la </w:t>
      </w:r>
      <w:r w:rsidR="009D2167">
        <w:rPr>
          <w:color w:val="000000" w:themeColor="text1"/>
          <w:sz w:val="22"/>
          <w:szCs w:val="22"/>
        </w:rPr>
        <w:t>prescription d’</w:t>
      </w:r>
      <w:r w:rsidR="009D2167" w:rsidRPr="00F81901">
        <w:rPr>
          <w:color w:val="000000" w:themeColor="text1"/>
          <w:sz w:val="22"/>
          <w:szCs w:val="22"/>
        </w:rPr>
        <w:t>une inaptitude totale semble être en inadéquation avec l’aptitude professionnelle requise pour cette formation</w:t>
      </w:r>
      <w:r w:rsidR="009D2167">
        <w:rPr>
          <w:color w:val="000000" w:themeColor="text1"/>
          <w:sz w:val="22"/>
          <w:szCs w:val="22"/>
        </w:rPr>
        <w:t xml:space="preserve"> et ne répond pas aux exigences de l’examen.</w:t>
      </w:r>
    </w:p>
    <w:p w14:paraId="2B1858DE" w14:textId="77777777" w:rsidR="009D2167" w:rsidRDefault="009D2167" w:rsidP="009D2167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14:paraId="51F5B7B8" w14:textId="3C414647" w:rsidR="00F07A45" w:rsidRDefault="009D2167" w:rsidP="00154266">
      <w:pPr>
        <w:tabs>
          <w:tab w:val="left" w:pos="567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Je vous informe que</w:t>
      </w:r>
      <w:r w:rsidR="00226A8F" w:rsidRPr="00F81901">
        <w:rPr>
          <w:color w:val="000000" w:themeColor="text1"/>
          <w:sz w:val="22"/>
          <w:szCs w:val="22"/>
        </w:rPr>
        <w:t xml:space="preserve"> </w:t>
      </w:r>
      <w:r w:rsidR="00B143D0">
        <w:rPr>
          <w:sz w:val="22"/>
          <w:szCs w:val="22"/>
        </w:rPr>
        <w:t>la réforme du CAP stipule que tout candidat est réputé apte à la pratique physique</w:t>
      </w:r>
      <w:r w:rsidR="001617D9">
        <w:rPr>
          <w:rStyle w:val="Appelnotedebasdep"/>
          <w:sz w:val="22"/>
          <w:szCs w:val="22"/>
        </w:rPr>
        <w:footnoteReference w:id="1"/>
      </w:r>
      <w:r w:rsidR="00B143D0">
        <w:rPr>
          <w:sz w:val="22"/>
          <w:szCs w:val="22"/>
        </w:rPr>
        <w:t>, et</w:t>
      </w:r>
      <w:r w:rsidR="00B143D0" w:rsidRPr="00C17121">
        <w:rPr>
          <w:sz w:val="22"/>
          <w:szCs w:val="22"/>
        </w:rPr>
        <w:t xml:space="preserve"> </w:t>
      </w:r>
      <w:r w:rsidR="00226A8F" w:rsidRPr="00C17121">
        <w:rPr>
          <w:sz w:val="22"/>
          <w:szCs w:val="22"/>
        </w:rPr>
        <w:t xml:space="preserve">l’organisation des épreuves d’EPS </w:t>
      </w:r>
      <w:r w:rsidR="00154266">
        <w:rPr>
          <w:sz w:val="22"/>
          <w:szCs w:val="22"/>
        </w:rPr>
        <w:t>rappelle</w:t>
      </w:r>
      <w:r w:rsidR="00226A8F" w:rsidRPr="00C17121">
        <w:rPr>
          <w:sz w:val="22"/>
          <w:szCs w:val="22"/>
        </w:rPr>
        <w:t> que « le sport est un facteur essentiel de réadaptation et d'intégration</w:t>
      </w:r>
      <w:r w:rsidR="00226A8F" w:rsidRPr="00C17121">
        <w:rPr>
          <w:rStyle w:val="Appelnotedebasdep"/>
          <w:sz w:val="22"/>
          <w:szCs w:val="22"/>
        </w:rPr>
        <w:footnoteReference w:id="2"/>
      </w:r>
      <w:r w:rsidR="00226A8F">
        <w:rPr>
          <w:sz w:val="22"/>
          <w:szCs w:val="22"/>
        </w:rPr>
        <w:t xml:space="preserve"> ». </w:t>
      </w:r>
      <w:r w:rsidR="00154266">
        <w:rPr>
          <w:sz w:val="22"/>
          <w:szCs w:val="22"/>
        </w:rPr>
        <w:t xml:space="preserve">D’autre part </w:t>
      </w:r>
      <w:r w:rsidR="00226A8F" w:rsidRPr="00C17121">
        <w:rPr>
          <w:sz w:val="22"/>
          <w:szCs w:val="22"/>
        </w:rPr>
        <w:t>« </w:t>
      </w:r>
      <w:r w:rsidR="00154266">
        <w:rPr>
          <w:sz w:val="22"/>
          <w:szCs w:val="22"/>
        </w:rPr>
        <w:t>s</w:t>
      </w:r>
      <w:r w:rsidR="00226A8F" w:rsidRPr="00C17121">
        <w:rPr>
          <w:sz w:val="22"/>
          <w:szCs w:val="22"/>
        </w:rPr>
        <w:t>euls les handicaps ne permettant pas une pratique adaptée… donnent lieu à une dispense d'épreuve</w:t>
      </w:r>
      <w:r w:rsidR="00226A8F" w:rsidRPr="00C17121">
        <w:rPr>
          <w:sz w:val="22"/>
          <w:szCs w:val="22"/>
          <w:vertAlign w:val="superscript"/>
        </w:rPr>
        <w:footnoteReference w:id="3"/>
      </w:r>
      <w:r w:rsidR="00226A8F" w:rsidRPr="00C17121">
        <w:rPr>
          <w:sz w:val="22"/>
          <w:szCs w:val="22"/>
        </w:rPr>
        <w:t> »</w:t>
      </w:r>
      <w:r w:rsidR="00226A8F">
        <w:rPr>
          <w:sz w:val="22"/>
          <w:szCs w:val="22"/>
        </w:rPr>
        <w:t>, cette dernière</w:t>
      </w:r>
      <w:r w:rsidR="00226A8F" w:rsidRPr="00C17121">
        <w:rPr>
          <w:sz w:val="22"/>
          <w:szCs w:val="22"/>
        </w:rPr>
        <w:t xml:space="preserve"> (comme une dispense d’enseignement</w:t>
      </w:r>
      <w:r w:rsidR="00226A8F" w:rsidRPr="00C17121">
        <w:rPr>
          <w:rStyle w:val="Appelnotedebasdep"/>
          <w:sz w:val="22"/>
          <w:szCs w:val="22"/>
        </w:rPr>
        <w:footnoteReference w:id="4"/>
      </w:r>
      <w:r w:rsidR="00226A8F" w:rsidRPr="00C17121">
        <w:rPr>
          <w:sz w:val="22"/>
          <w:szCs w:val="22"/>
        </w:rPr>
        <w:t>), quelle que soit la discipline, ne peut être accordée que par le Recteur.</w:t>
      </w:r>
    </w:p>
    <w:p w14:paraId="6CC20FE4" w14:textId="6BE896AF" w:rsidR="00154266" w:rsidRDefault="00154266" w:rsidP="00154266">
      <w:pPr>
        <w:tabs>
          <w:tab w:val="left" w:pos="567"/>
        </w:tabs>
        <w:jc w:val="both"/>
        <w:rPr>
          <w:sz w:val="22"/>
          <w:szCs w:val="22"/>
        </w:rPr>
      </w:pPr>
    </w:p>
    <w:p w14:paraId="2DB22AC5" w14:textId="2003BB56" w:rsidR="00C901BD" w:rsidRDefault="009D2167" w:rsidP="009D216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54266">
        <w:rPr>
          <w:color w:val="000000" w:themeColor="text1"/>
          <w:sz w:val="22"/>
          <w:szCs w:val="22"/>
        </w:rPr>
        <w:t xml:space="preserve">e </w:t>
      </w:r>
      <w:r w:rsidR="001617D9">
        <w:rPr>
          <w:color w:val="000000" w:themeColor="text1"/>
          <w:sz w:val="22"/>
          <w:szCs w:val="22"/>
        </w:rPr>
        <w:t>Dr Christine LEQUETTE médecin conseil auprès de la Rectrice,</w:t>
      </w:r>
      <w:r w:rsidR="00154266">
        <w:rPr>
          <w:color w:val="000000" w:themeColor="text1"/>
          <w:sz w:val="22"/>
          <w:szCs w:val="22"/>
        </w:rPr>
        <w:t xml:space="preserve"> </w:t>
      </w:r>
      <w:r w:rsidR="00F81901">
        <w:rPr>
          <w:sz w:val="22"/>
          <w:szCs w:val="22"/>
        </w:rPr>
        <w:t xml:space="preserve">adapte </w:t>
      </w:r>
      <w:r w:rsidR="00154266">
        <w:rPr>
          <w:sz w:val="22"/>
          <w:szCs w:val="22"/>
        </w:rPr>
        <w:t xml:space="preserve">les </w:t>
      </w:r>
      <w:r w:rsidR="00F81901">
        <w:rPr>
          <w:sz w:val="22"/>
          <w:szCs w:val="22"/>
        </w:rPr>
        <w:t>épreuve</w:t>
      </w:r>
      <w:r w:rsidR="00154266">
        <w:rPr>
          <w:sz w:val="22"/>
          <w:szCs w:val="22"/>
        </w:rPr>
        <w:t>s d’EPS</w:t>
      </w:r>
      <w:r w:rsidR="00F81901">
        <w:rPr>
          <w:sz w:val="22"/>
          <w:szCs w:val="22"/>
        </w:rPr>
        <w:t xml:space="preserve"> </w:t>
      </w:r>
      <w:r w:rsidR="001617D9">
        <w:rPr>
          <w:color w:val="000000" w:themeColor="text1"/>
          <w:sz w:val="22"/>
          <w:szCs w:val="22"/>
        </w:rPr>
        <w:t>en lien avec le chargé de mission EPS</w:t>
      </w:r>
      <w:r>
        <w:rPr>
          <w:color w:val="000000" w:themeColor="text1"/>
          <w:sz w:val="22"/>
          <w:szCs w:val="22"/>
        </w:rPr>
        <w:t xml:space="preserve">, pour les candidats aptes partiels. </w:t>
      </w:r>
      <w:r>
        <w:rPr>
          <w:sz w:val="22"/>
          <w:szCs w:val="22"/>
        </w:rPr>
        <w:t>Ainsi, a</w:t>
      </w:r>
      <w:r w:rsidR="00F07A45">
        <w:rPr>
          <w:sz w:val="22"/>
          <w:szCs w:val="22"/>
        </w:rPr>
        <w:t>près avoir choisi l’une des trois activités entre danse, 800m et tennis de table, u</w:t>
      </w:r>
      <w:r w:rsidR="00F07A45" w:rsidRPr="00C17121">
        <w:rPr>
          <w:sz w:val="22"/>
          <w:szCs w:val="22"/>
        </w:rPr>
        <w:t xml:space="preserve">n candidat </w:t>
      </w:r>
      <w:r w:rsidR="00F07A45">
        <w:rPr>
          <w:sz w:val="22"/>
          <w:szCs w:val="22"/>
        </w:rPr>
        <w:t xml:space="preserve">au </w:t>
      </w:r>
      <w:r w:rsidR="00B204ED">
        <w:rPr>
          <w:sz w:val="22"/>
          <w:szCs w:val="22"/>
        </w:rPr>
        <w:t>CAP</w:t>
      </w:r>
      <w:r w:rsidR="00B204ED">
        <w:rPr>
          <w:sz w:val="22"/>
          <w:szCs w:val="22"/>
        </w:rPr>
        <w:t xml:space="preserve"> </w:t>
      </w:r>
      <w:r w:rsidR="00F07A45">
        <w:rPr>
          <w:sz w:val="22"/>
          <w:szCs w:val="22"/>
        </w:rPr>
        <w:t>p</w:t>
      </w:r>
      <w:r w:rsidR="00154266">
        <w:rPr>
          <w:sz w:val="22"/>
          <w:szCs w:val="22"/>
        </w:rPr>
        <w:t>eut</w:t>
      </w:r>
      <w:r w:rsidR="00F07A45">
        <w:rPr>
          <w:sz w:val="22"/>
          <w:szCs w:val="22"/>
        </w:rPr>
        <w:t xml:space="preserve"> donc se voir proposer une activité adaptée dans sa forme et/ou son barème selon </w:t>
      </w:r>
      <w:r>
        <w:rPr>
          <w:sz w:val="22"/>
          <w:szCs w:val="22"/>
        </w:rPr>
        <w:t xml:space="preserve">les restrictions de fonctionnalités et/ou d’environnement prescrites. </w:t>
      </w:r>
      <w:r w:rsidR="001E12A1">
        <w:rPr>
          <w:sz w:val="22"/>
          <w:szCs w:val="22"/>
        </w:rPr>
        <w:t>Exemples d’</w:t>
      </w:r>
      <w:r>
        <w:rPr>
          <w:sz w:val="22"/>
          <w:szCs w:val="22"/>
        </w:rPr>
        <w:t>adaptations :</w:t>
      </w:r>
    </w:p>
    <w:p w14:paraId="527A37F3" w14:textId="3BB85F78" w:rsidR="00F81901" w:rsidRPr="001617D9" w:rsidRDefault="009D2167" w:rsidP="001F2D2F">
      <w:pPr>
        <w:pStyle w:val="Paragraphedeliste"/>
        <w:numPr>
          <w:ilvl w:val="0"/>
          <w:numId w:val="2"/>
        </w:numPr>
        <w:tabs>
          <w:tab w:val="left" w:pos="2766"/>
        </w:tabs>
        <w:ind w:left="720"/>
        <w:jc w:val="both"/>
        <w:rPr>
          <w:i/>
          <w:iCs/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F81901" w:rsidRPr="001617D9">
        <w:rPr>
          <w:sz w:val="22"/>
          <w:szCs w:val="22"/>
          <w:u w:val="single"/>
        </w:rPr>
        <w:t>anse</w:t>
      </w:r>
      <w:r w:rsidR="00C00752" w:rsidRPr="001617D9">
        <w:rPr>
          <w:color w:val="FF0000"/>
          <w:sz w:val="22"/>
          <w:szCs w:val="22"/>
        </w:rPr>
        <w:t xml:space="preserve"> </w:t>
      </w:r>
      <w:r w:rsidR="00C00752" w:rsidRPr="001617D9">
        <w:rPr>
          <w:sz w:val="22"/>
          <w:szCs w:val="22"/>
        </w:rPr>
        <w:t>:</w:t>
      </w:r>
      <w:r w:rsidR="00F81901" w:rsidRPr="001617D9">
        <w:rPr>
          <w:sz w:val="22"/>
          <w:szCs w:val="22"/>
        </w:rPr>
        <w:t xml:space="preserve"> </w:t>
      </w:r>
      <w:r w:rsidR="00F81901" w:rsidRPr="001617D9">
        <w:rPr>
          <w:i/>
          <w:iCs/>
          <w:sz w:val="22"/>
          <w:szCs w:val="22"/>
        </w:rPr>
        <w:t>possibilité d’exécuter sa prestation sans déplacement</w:t>
      </w:r>
      <w:r w:rsidR="001E12A1">
        <w:rPr>
          <w:i/>
          <w:iCs/>
          <w:sz w:val="22"/>
          <w:szCs w:val="22"/>
        </w:rPr>
        <w:t xml:space="preserve"> </w:t>
      </w:r>
      <w:r w:rsidR="00F81901" w:rsidRPr="001617D9">
        <w:rPr>
          <w:i/>
          <w:iCs/>
          <w:sz w:val="22"/>
          <w:szCs w:val="22"/>
        </w:rPr>
        <w:t xml:space="preserve">(couché, assis ou debout) </w:t>
      </w:r>
      <w:r w:rsidR="001E12A1">
        <w:rPr>
          <w:i/>
          <w:iCs/>
          <w:sz w:val="22"/>
          <w:szCs w:val="22"/>
        </w:rPr>
        <w:t xml:space="preserve">et/ou avec appuis, </w:t>
      </w:r>
      <w:r w:rsidR="00F81901" w:rsidRPr="001617D9">
        <w:rPr>
          <w:i/>
          <w:iCs/>
          <w:sz w:val="22"/>
          <w:szCs w:val="22"/>
        </w:rPr>
        <w:t>et/ou avec des prothèses</w:t>
      </w:r>
      <w:r w:rsidR="001E12A1">
        <w:rPr>
          <w:i/>
          <w:iCs/>
          <w:sz w:val="22"/>
          <w:szCs w:val="22"/>
        </w:rPr>
        <w:t>,</w:t>
      </w:r>
      <w:r w:rsidR="00F81901" w:rsidRPr="001617D9">
        <w:rPr>
          <w:i/>
          <w:iCs/>
          <w:sz w:val="22"/>
          <w:szCs w:val="22"/>
        </w:rPr>
        <w:t xml:space="preserve"> et/ou en fauteuil</w:t>
      </w:r>
      <w:r w:rsidR="001617D9" w:rsidRPr="001617D9">
        <w:rPr>
          <w:i/>
          <w:iCs/>
          <w:sz w:val="22"/>
          <w:szCs w:val="22"/>
        </w:rPr>
        <w:t>,</w:t>
      </w:r>
      <w:r w:rsidR="00F81901" w:rsidRPr="001617D9">
        <w:rPr>
          <w:i/>
          <w:iCs/>
          <w:sz w:val="22"/>
          <w:szCs w:val="22"/>
        </w:rPr>
        <w:t xml:space="preserve"> avec ou sans </w:t>
      </w:r>
      <w:r w:rsidR="00154266" w:rsidRPr="001617D9">
        <w:rPr>
          <w:i/>
          <w:iCs/>
          <w:sz w:val="22"/>
          <w:szCs w:val="22"/>
        </w:rPr>
        <w:t>spectateur</w:t>
      </w:r>
      <w:r w:rsidR="00B204ED">
        <w:rPr>
          <w:i/>
          <w:iCs/>
          <w:sz w:val="22"/>
          <w:szCs w:val="22"/>
        </w:rPr>
        <w:t>s autres que le jury</w:t>
      </w:r>
      <w:r w:rsidR="00F81901" w:rsidRPr="001617D9">
        <w:rPr>
          <w:i/>
          <w:iCs/>
          <w:sz w:val="22"/>
          <w:szCs w:val="22"/>
        </w:rPr>
        <w:t xml:space="preserve">, </w:t>
      </w:r>
      <w:r w:rsidR="001E12A1">
        <w:rPr>
          <w:i/>
          <w:iCs/>
          <w:sz w:val="22"/>
          <w:szCs w:val="22"/>
        </w:rPr>
        <w:t xml:space="preserve">et/ou </w:t>
      </w:r>
      <w:r w:rsidR="00B204ED">
        <w:rPr>
          <w:i/>
          <w:iCs/>
          <w:sz w:val="22"/>
          <w:szCs w:val="22"/>
        </w:rPr>
        <w:t>d’autoriser</w:t>
      </w:r>
      <w:r w:rsidR="00F81901" w:rsidRPr="001617D9">
        <w:rPr>
          <w:i/>
          <w:iCs/>
          <w:sz w:val="22"/>
          <w:szCs w:val="22"/>
        </w:rPr>
        <w:t xml:space="preserve"> la présence d’un accompagnant (en cas d’autisme),</w:t>
      </w:r>
      <w:r w:rsidR="00154266" w:rsidRPr="001617D9">
        <w:rPr>
          <w:i/>
          <w:iCs/>
          <w:sz w:val="22"/>
          <w:szCs w:val="22"/>
        </w:rPr>
        <w:t xml:space="preserve"> </w:t>
      </w:r>
      <w:r w:rsidR="00F81901" w:rsidRPr="001617D9">
        <w:rPr>
          <w:i/>
          <w:iCs/>
          <w:sz w:val="22"/>
          <w:szCs w:val="22"/>
        </w:rPr>
        <w:t>...</w:t>
      </w:r>
    </w:p>
    <w:p w14:paraId="7BE0B96C" w14:textId="2A841906" w:rsidR="00F81901" w:rsidRPr="001617D9" w:rsidRDefault="00F81901" w:rsidP="00614222">
      <w:pPr>
        <w:pStyle w:val="Paragraphedeliste"/>
        <w:numPr>
          <w:ilvl w:val="0"/>
          <w:numId w:val="2"/>
        </w:numPr>
        <w:tabs>
          <w:tab w:val="left" w:pos="2766"/>
        </w:tabs>
        <w:ind w:left="720"/>
        <w:jc w:val="both"/>
        <w:rPr>
          <w:i/>
          <w:iCs/>
          <w:sz w:val="22"/>
          <w:szCs w:val="22"/>
        </w:rPr>
      </w:pPr>
      <w:r w:rsidRPr="001617D9">
        <w:rPr>
          <w:sz w:val="22"/>
          <w:szCs w:val="22"/>
          <w:u w:val="single"/>
        </w:rPr>
        <w:t>800m</w:t>
      </w:r>
      <w:r w:rsidRPr="001617D9">
        <w:rPr>
          <w:sz w:val="22"/>
          <w:szCs w:val="22"/>
        </w:rPr>
        <w:t xml:space="preserve"> : </w:t>
      </w:r>
      <w:r w:rsidRPr="001617D9">
        <w:rPr>
          <w:i/>
          <w:iCs/>
          <w:sz w:val="22"/>
          <w:szCs w:val="22"/>
        </w:rPr>
        <w:t xml:space="preserve">possibilité de réaliser la distance en marchant, </w:t>
      </w:r>
      <w:r w:rsidR="001E12A1">
        <w:rPr>
          <w:i/>
          <w:iCs/>
          <w:sz w:val="22"/>
          <w:szCs w:val="22"/>
        </w:rPr>
        <w:t>et/</w:t>
      </w:r>
      <w:r w:rsidRPr="001617D9">
        <w:rPr>
          <w:i/>
          <w:iCs/>
          <w:sz w:val="22"/>
          <w:szCs w:val="22"/>
        </w:rPr>
        <w:t>ou de la fractionner en plusieurs sous-distances</w:t>
      </w:r>
      <w:r w:rsidR="00B204ED">
        <w:rPr>
          <w:i/>
          <w:iCs/>
          <w:sz w:val="22"/>
          <w:szCs w:val="22"/>
        </w:rPr>
        <w:t xml:space="preserve">, et/ou de proposer </w:t>
      </w:r>
      <w:r w:rsidRPr="001617D9">
        <w:rPr>
          <w:i/>
          <w:iCs/>
          <w:sz w:val="22"/>
          <w:szCs w:val="22"/>
        </w:rPr>
        <w:t xml:space="preserve">des temps de </w:t>
      </w:r>
      <w:r w:rsidR="00154266" w:rsidRPr="001617D9">
        <w:rPr>
          <w:i/>
          <w:iCs/>
          <w:sz w:val="22"/>
          <w:szCs w:val="22"/>
        </w:rPr>
        <w:t>récupération, ...</w:t>
      </w:r>
    </w:p>
    <w:p w14:paraId="7BA11B0D" w14:textId="28C0CB21" w:rsidR="00F81901" w:rsidRPr="001617D9" w:rsidRDefault="00F81901" w:rsidP="00154266">
      <w:pPr>
        <w:pStyle w:val="Paragraphedeliste"/>
        <w:numPr>
          <w:ilvl w:val="0"/>
          <w:numId w:val="2"/>
        </w:numPr>
        <w:tabs>
          <w:tab w:val="left" w:pos="2766"/>
        </w:tabs>
        <w:ind w:left="720"/>
        <w:jc w:val="both"/>
        <w:rPr>
          <w:i/>
          <w:iCs/>
          <w:sz w:val="22"/>
          <w:szCs w:val="22"/>
        </w:rPr>
      </w:pPr>
      <w:r w:rsidRPr="00154266">
        <w:rPr>
          <w:sz w:val="22"/>
          <w:szCs w:val="22"/>
          <w:u w:val="single"/>
        </w:rPr>
        <w:t>Tennis de table</w:t>
      </w:r>
      <w:r w:rsidRPr="00154266">
        <w:rPr>
          <w:sz w:val="22"/>
          <w:szCs w:val="22"/>
        </w:rPr>
        <w:t xml:space="preserve"> : </w:t>
      </w:r>
      <w:r w:rsidRPr="001617D9">
        <w:rPr>
          <w:i/>
          <w:iCs/>
          <w:sz w:val="22"/>
          <w:szCs w:val="22"/>
        </w:rPr>
        <w:t>possibilité d’être assis</w:t>
      </w:r>
      <w:r w:rsidR="001E12A1">
        <w:rPr>
          <w:i/>
          <w:iCs/>
          <w:sz w:val="22"/>
          <w:szCs w:val="22"/>
        </w:rPr>
        <w:t xml:space="preserve"> et/ou en fauteuil</w:t>
      </w:r>
      <w:r w:rsidRPr="001617D9">
        <w:rPr>
          <w:i/>
          <w:iCs/>
          <w:sz w:val="22"/>
          <w:szCs w:val="22"/>
        </w:rPr>
        <w:t xml:space="preserve">, </w:t>
      </w:r>
      <w:r w:rsidR="001E12A1">
        <w:rPr>
          <w:i/>
          <w:iCs/>
          <w:sz w:val="22"/>
          <w:szCs w:val="22"/>
        </w:rPr>
        <w:t xml:space="preserve">et/ou </w:t>
      </w:r>
      <w:r w:rsidRPr="001617D9">
        <w:rPr>
          <w:i/>
          <w:iCs/>
          <w:sz w:val="22"/>
          <w:szCs w:val="22"/>
        </w:rPr>
        <w:t xml:space="preserve">d’adapter les règles de jeu, </w:t>
      </w:r>
      <w:r w:rsidR="001E12A1">
        <w:rPr>
          <w:i/>
          <w:iCs/>
          <w:sz w:val="22"/>
          <w:szCs w:val="22"/>
        </w:rPr>
        <w:t xml:space="preserve">et/ou </w:t>
      </w:r>
      <w:r w:rsidRPr="001617D9">
        <w:rPr>
          <w:i/>
          <w:iCs/>
          <w:sz w:val="22"/>
          <w:szCs w:val="22"/>
        </w:rPr>
        <w:t xml:space="preserve">de réaliser l’épreuve en balle roulée sans filet avec ou sans bandes latérales de renvoi, </w:t>
      </w:r>
      <w:r w:rsidR="001E12A1">
        <w:rPr>
          <w:i/>
          <w:iCs/>
          <w:sz w:val="22"/>
          <w:szCs w:val="22"/>
        </w:rPr>
        <w:t xml:space="preserve">et/ou </w:t>
      </w:r>
      <w:r w:rsidRPr="001617D9">
        <w:rPr>
          <w:i/>
          <w:iCs/>
          <w:sz w:val="22"/>
          <w:szCs w:val="22"/>
        </w:rPr>
        <w:t>de positionner un adversaire « plastron »,</w:t>
      </w:r>
      <w:r w:rsidR="00B204ED">
        <w:rPr>
          <w:i/>
          <w:iCs/>
          <w:sz w:val="22"/>
          <w:szCs w:val="22"/>
        </w:rPr>
        <w:t xml:space="preserve"> </w:t>
      </w:r>
      <w:r w:rsidR="001E12A1">
        <w:rPr>
          <w:i/>
          <w:iCs/>
          <w:sz w:val="22"/>
          <w:szCs w:val="22"/>
        </w:rPr>
        <w:t>et/ou d’octroyer des temps de récupération prolongés,</w:t>
      </w:r>
      <w:r w:rsidR="00154266" w:rsidRPr="001617D9">
        <w:rPr>
          <w:i/>
          <w:iCs/>
          <w:sz w:val="22"/>
          <w:szCs w:val="22"/>
        </w:rPr>
        <w:t xml:space="preserve"> </w:t>
      </w:r>
      <w:r w:rsidRPr="001617D9">
        <w:rPr>
          <w:i/>
          <w:iCs/>
          <w:sz w:val="22"/>
          <w:szCs w:val="22"/>
        </w:rPr>
        <w:t>...</w:t>
      </w:r>
    </w:p>
    <w:p w14:paraId="4B4FF5AD" w14:textId="77777777" w:rsidR="00C00752" w:rsidRDefault="00C00752" w:rsidP="00C00752">
      <w:pPr>
        <w:tabs>
          <w:tab w:val="left" w:pos="2766"/>
        </w:tabs>
        <w:jc w:val="both"/>
        <w:rPr>
          <w:sz w:val="22"/>
          <w:szCs w:val="22"/>
        </w:rPr>
      </w:pPr>
    </w:p>
    <w:p w14:paraId="2FAD5C17" w14:textId="6DFC56FB" w:rsidR="00226A8F" w:rsidRDefault="001617D9" w:rsidP="00226A8F">
      <w:pPr>
        <w:tabs>
          <w:tab w:val="left" w:pos="2766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 prescription d’une aptitude partielle pour </w:t>
      </w:r>
      <w:r w:rsidR="00B204ED">
        <w:rPr>
          <w:color w:val="FFC000"/>
          <w:sz w:val="22"/>
          <w:szCs w:val="22"/>
        </w:rPr>
        <w:t xml:space="preserve">Préciser </w:t>
      </w:r>
      <w:r w:rsidR="00B204ED" w:rsidRPr="008C10E6">
        <w:rPr>
          <w:color w:val="FFC000"/>
          <w:sz w:val="22"/>
          <w:szCs w:val="22"/>
        </w:rPr>
        <w:t xml:space="preserve">NOM Prénom de l’élève </w:t>
      </w:r>
      <w:r>
        <w:rPr>
          <w:color w:val="000000" w:themeColor="text1"/>
          <w:sz w:val="22"/>
          <w:szCs w:val="22"/>
        </w:rPr>
        <w:t xml:space="preserve">permettrait donc de lui proposer d’une </w:t>
      </w:r>
      <w:r w:rsidR="00C00752" w:rsidRPr="001617D9">
        <w:rPr>
          <w:color w:val="000000" w:themeColor="text1"/>
          <w:sz w:val="22"/>
          <w:szCs w:val="22"/>
        </w:rPr>
        <w:t xml:space="preserve">épreuve adaptée </w:t>
      </w:r>
      <w:r>
        <w:rPr>
          <w:color w:val="000000" w:themeColor="text1"/>
          <w:sz w:val="22"/>
          <w:szCs w:val="22"/>
        </w:rPr>
        <w:t>répondant</w:t>
      </w:r>
      <w:r w:rsidR="00F07A45">
        <w:rPr>
          <w:sz w:val="22"/>
          <w:szCs w:val="22"/>
        </w:rPr>
        <w:t xml:space="preserve"> aux exigences de l’examen présenté</w:t>
      </w:r>
      <w:r w:rsidR="001E12A1">
        <w:rPr>
          <w:sz w:val="22"/>
          <w:szCs w:val="22"/>
        </w:rPr>
        <w:t>,</w:t>
      </w:r>
      <w:r w:rsidR="00F07A45">
        <w:rPr>
          <w:sz w:val="22"/>
          <w:szCs w:val="22"/>
        </w:rPr>
        <w:t xml:space="preserve"> et ainsi de ne pas </w:t>
      </w:r>
      <w:r>
        <w:rPr>
          <w:sz w:val="22"/>
          <w:szCs w:val="22"/>
        </w:rPr>
        <w:t xml:space="preserve">lui faire </w:t>
      </w:r>
      <w:r w:rsidR="00F07A45">
        <w:rPr>
          <w:sz w:val="22"/>
          <w:szCs w:val="22"/>
        </w:rPr>
        <w:t>prendre le risque d’un refus de dispense d’épreuve, voire d’une absence (cette dernière situation l’élimi</w:t>
      </w:r>
      <w:r w:rsidR="001E12A1">
        <w:rPr>
          <w:sz w:val="22"/>
          <w:szCs w:val="22"/>
        </w:rPr>
        <w:t>nerait</w:t>
      </w:r>
      <w:r w:rsidR="00F07A45">
        <w:rPr>
          <w:sz w:val="22"/>
          <w:szCs w:val="22"/>
        </w:rPr>
        <w:t xml:space="preserve"> de l’examen).</w:t>
      </w:r>
    </w:p>
    <w:p w14:paraId="28B2997A" w14:textId="77777777" w:rsidR="00226A8F" w:rsidRDefault="00226A8F" w:rsidP="00226A8F">
      <w:pPr>
        <w:tabs>
          <w:tab w:val="left" w:pos="2766"/>
        </w:tabs>
        <w:jc w:val="both"/>
        <w:rPr>
          <w:sz w:val="22"/>
          <w:szCs w:val="22"/>
        </w:rPr>
      </w:pPr>
    </w:p>
    <w:p w14:paraId="74564342" w14:textId="5209E83C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  <w:r w:rsidRPr="007A31B4">
        <w:rPr>
          <w:color w:val="000000" w:themeColor="text1"/>
          <w:sz w:val="22"/>
          <w:szCs w:val="22"/>
        </w:rPr>
        <w:t>Je vous serai</w:t>
      </w:r>
      <w:r w:rsidR="007A31B4" w:rsidRPr="007A31B4">
        <w:rPr>
          <w:color w:val="000000" w:themeColor="text1"/>
          <w:sz w:val="22"/>
          <w:szCs w:val="22"/>
        </w:rPr>
        <w:t>s</w:t>
      </w:r>
      <w:r w:rsidRPr="007A31B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très reconnaissant de bien vouloir </w:t>
      </w:r>
      <w:r w:rsidR="00F07A45">
        <w:rPr>
          <w:sz w:val="22"/>
          <w:szCs w:val="22"/>
        </w:rPr>
        <w:t xml:space="preserve">réfléchir ces informations </w:t>
      </w:r>
      <w:r>
        <w:rPr>
          <w:sz w:val="22"/>
          <w:szCs w:val="22"/>
        </w:rPr>
        <w:t>au regard de l’inaptitude</w:t>
      </w:r>
      <w:r w:rsidR="00944B89">
        <w:rPr>
          <w:sz w:val="22"/>
          <w:szCs w:val="22"/>
        </w:rPr>
        <w:t xml:space="preserve"> totale</w:t>
      </w:r>
      <w:r>
        <w:rPr>
          <w:sz w:val="22"/>
          <w:szCs w:val="22"/>
        </w:rPr>
        <w:t xml:space="preserve"> que vous avez formulée. Si des incompatibilités existent, nous souhaiterions que vous précisiez les éléments qui sont en cause afin de réagir et de permettre à </w:t>
      </w:r>
      <w:r w:rsidR="00B204ED">
        <w:rPr>
          <w:color w:val="FFC000"/>
          <w:sz w:val="22"/>
          <w:szCs w:val="22"/>
        </w:rPr>
        <w:t>p</w:t>
      </w:r>
      <w:r w:rsidR="00B204ED">
        <w:rPr>
          <w:color w:val="FFC000"/>
          <w:sz w:val="22"/>
          <w:szCs w:val="22"/>
        </w:rPr>
        <w:t xml:space="preserve">réciser </w:t>
      </w:r>
      <w:r w:rsidR="00B204ED" w:rsidRPr="008C10E6">
        <w:rPr>
          <w:color w:val="FFC000"/>
          <w:sz w:val="22"/>
          <w:szCs w:val="22"/>
        </w:rPr>
        <w:t>NOM Prénom de l’élève</w:t>
      </w:r>
      <w:r>
        <w:rPr>
          <w:sz w:val="22"/>
          <w:szCs w:val="22"/>
        </w:rPr>
        <w:t xml:space="preserve">, dans les plus brefs délais, de bénéficier de séances d’enseignement d’EPS </w:t>
      </w:r>
      <w:r w:rsidR="001E12A1">
        <w:rPr>
          <w:sz w:val="22"/>
          <w:szCs w:val="22"/>
        </w:rPr>
        <w:t xml:space="preserve">adaptées </w:t>
      </w:r>
      <w:r w:rsidR="00F07A45">
        <w:rPr>
          <w:sz w:val="22"/>
          <w:szCs w:val="22"/>
        </w:rPr>
        <w:t>pour pouvoir</w:t>
      </w:r>
      <w:r>
        <w:rPr>
          <w:sz w:val="22"/>
          <w:szCs w:val="22"/>
        </w:rPr>
        <w:t xml:space="preserve"> </w:t>
      </w:r>
      <w:r w:rsidR="001E12A1" w:rsidRPr="00B204ED">
        <w:rPr>
          <w:color w:val="FFC000"/>
          <w:sz w:val="22"/>
          <w:szCs w:val="22"/>
        </w:rPr>
        <w:t>l</w:t>
      </w:r>
      <w:r w:rsidRPr="00B204ED">
        <w:rPr>
          <w:color w:val="FFC000"/>
          <w:sz w:val="22"/>
          <w:szCs w:val="22"/>
        </w:rPr>
        <w:t>e</w:t>
      </w:r>
      <w:r w:rsidR="001E12A1" w:rsidRPr="00B204ED">
        <w:rPr>
          <w:color w:val="FFC000"/>
          <w:sz w:val="22"/>
          <w:szCs w:val="22"/>
        </w:rPr>
        <w:t>/la</w:t>
      </w:r>
      <w:r w:rsidRPr="00B204ED">
        <w:rPr>
          <w:color w:val="FFC000"/>
          <w:sz w:val="22"/>
          <w:szCs w:val="22"/>
        </w:rPr>
        <w:t xml:space="preserve"> </w:t>
      </w:r>
      <w:r w:rsidR="00B204ED">
        <w:rPr>
          <w:color w:val="FFC000"/>
          <w:sz w:val="22"/>
          <w:szCs w:val="22"/>
        </w:rPr>
        <w:t xml:space="preserve">(à accorder selon le sexe) </w:t>
      </w:r>
      <w:r>
        <w:rPr>
          <w:sz w:val="22"/>
          <w:szCs w:val="22"/>
        </w:rPr>
        <w:t xml:space="preserve">préparer aux épreuves du </w:t>
      </w:r>
      <w:r w:rsidR="00F07A45">
        <w:rPr>
          <w:sz w:val="22"/>
          <w:szCs w:val="22"/>
        </w:rPr>
        <w:t>CAP</w:t>
      </w:r>
      <w:r>
        <w:rPr>
          <w:sz w:val="22"/>
          <w:szCs w:val="22"/>
        </w:rPr>
        <w:t>.</w:t>
      </w:r>
    </w:p>
    <w:p w14:paraId="0CEB4AFF" w14:textId="77777777" w:rsidR="00164E71" w:rsidRPr="00C17121" w:rsidRDefault="00164E71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39A8C43F" w14:textId="6037F0E4" w:rsidR="00164E71" w:rsidRPr="00C17121" w:rsidRDefault="00164E71" w:rsidP="002803E2">
      <w:pPr>
        <w:tabs>
          <w:tab w:val="left" w:pos="709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Dans l’attente de votre réponse, </w:t>
      </w:r>
      <w:r w:rsidR="00323316">
        <w:rPr>
          <w:sz w:val="22"/>
          <w:szCs w:val="22"/>
        </w:rPr>
        <w:t>j</w:t>
      </w:r>
      <w:r w:rsidR="002803E2">
        <w:rPr>
          <w:sz w:val="22"/>
          <w:szCs w:val="22"/>
        </w:rPr>
        <w:t>e vous prie</w:t>
      </w:r>
      <w:r w:rsidRPr="00C17121">
        <w:rPr>
          <w:sz w:val="22"/>
          <w:szCs w:val="22"/>
        </w:rPr>
        <w:t xml:space="preserve">, Docteur, de recevoir l’expression </w:t>
      </w:r>
      <w:r w:rsidRPr="001E12A1">
        <w:rPr>
          <w:color w:val="000000" w:themeColor="text1"/>
          <w:sz w:val="22"/>
          <w:szCs w:val="22"/>
        </w:rPr>
        <w:t xml:space="preserve">de </w:t>
      </w:r>
      <w:r w:rsidR="007A31B4" w:rsidRPr="001E12A1">
        <w:rPr>
          <w:color w:val="000000" w:themeColor="text1"/>
          <w:sz w:val="22"/>
          <w:szCs w:val="22"/>
        </w:rPr>
        <w:t xml:space="preserve">mes </w:t>
      </w:r>
      <w:r w:rsidRPr="00C17121">
        <w:rPr>
          <w:sz w:val="22"/>
          <w:szCs w:val="22"/>
        </w:rPr>
        <w:t>salutations distinguées.</w:t>
      </w:r>
    </w:p>
    <w:p w14:paraId="1A7D73CA" w14:textId="77777777" w:rsidR="00164E71" w:rsidRPr="00C17121" w:rsidRDefault="00164E71" w:rsidP="00E452A0">
      <w:pPr>
        <w:tabs>
          <w:tab w:val="left" w:pos="2766"/>
          <w:tab w:val="left" w:pos="5580"/>
        </w:tabs>
        <w:rPr>
          <w:sz w:val="22"/>
          <w:szCs w:val="22"/>
        </w:rPr>
      </w:pPr>
    </w:p>
    <w:p w14:paraId="350CA543" w14:textId="1353043D" w:rsidR="00164E71" w:rsidRPr="002803E2" w:rsidRDefault="002803E2" w:rsidP="00F07A45">
      <w:pPr>
        <w:tabs>
          <w:tab w:val="left" w:pos="1276"/>
        </w:tabs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0B37BA">
        <w:rPr>
          <w:sz w:val="22"/>
          <w:szCs w:val="22"/>
        </w:rPr>
        <w:tab/>
      </w:r>
      <w:r w:rsidRPr="00B204ED">
        <w:rPr>
          <w:color w:val="FFC000"/>
          <w:sz w:val="22"/>
          <w:szCs w:val="22"/>
        </w:rPr>
        <w:t xml:space="preserve">Le </w:t>
      </w:r>
      <w:r w:rsidR="00F07A45" w:rsidRPr="00B204ED">
        <w:rPr>
          <w:color w:val="FFC000"/>
          <w:sz w:val="22"/>
          <w:szCs w:val="22"/>
        </w:rPr>
        <w:t>Directeur de l’établissement scolaire</w:t>
      </w:r>
    </w:p>
    <w:p w14:paraId="6EBE1FDF" w14:textId="77777777" w:rsidR="0029233E" w:rsidRDefault="0029233E" w:rsidP="00E452A0">
      <w:pPr>
        <w:jc w:val="both"/>
        <w:rPr>
          <w:sz w:val="22"/>
          <w:szCs w:val="22"/>
        </w:rPr>
      </w:pPr>
    </w:p>
    <w:p w14:paraId="1F352EFC" w14:textId="1173D2D6" w:rsidR="0029233E" w:rsidRDefault="0029233E" w:rsidP="0065712A">
      <w:pPr>
        <w:tabs>
          <w:tab w:val="left" w:pos="2694"/>
        </w:tabs>
        <w:jc w:val="both"/>
      </w:pPr>
    </w:p>
    <w:sectPr w:rsidR="0029233E" w:rsidSect="00E452A0">
      <w:pgSz w:w="11906" w:h="16838"/>
      <w:pgMar w:top="709" w:right="1133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E5A6" w14:textId="77777777" w:rsidR="00C1239A" w:rsidRDefault="00C1239A">
      <w:r>
        <w:separator/>
      </w:r>
    </w:p>
  </w:endnote>
  <w:endnote w:type="continuationSeparator" w:id="0">
    <w:p w14:paraId="5E9EAC89" w14:textId="77777777" w:rsidR="00C1239A" w:rsidRDefault="00C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45D7" w14:textId="77777777" w:rsidR="00C1239A" w:rsidRDefault="00C1239A">
      <w:r>
        <w:separator/>
      </w:r>
    </w:p>
  </w:footnote>
  <w:footnote w:type="continuationSeparator" w:id="0">
    <w:p w14:paraId="326FF685" w14:textId="77777777" w:rsidR="00C1239A" w:rsidRDefault="00C1239A">
      <w:r>
        <w:continuationSeparator/>
      </w:r>
    </w:p>
  </w:footnote>
  <w:footnote w:id="1">
    <w:p w14:paraId="2CB14F6A" w14:textId="44F45323" w:rsidR="001617D9" w:rsidRPr="001617D9" w:rsidRDefault="001617D9">
      <w:pPr>
        <w:pStyle w:val="Notedebasdepage"/>
        <w:rPr>
          <w:sz w:val="16"/>
          <w:szCs w:val="16"/>
        </w:rPr>
      </w:pPr>
      <w:r w:rsidRPr="001617D9">
        <w:rPr>
          <w:rStyle w:val="Appelnotedebasdep"/>
          <w:color w:val="0070C0"/>
          <w:sz w:val="16"/>
          <w:szCs w:val="16"/>
        </w:rPr>
        <w:footnoteRef/>
      </w:r>
      <w:r w:rsidRPr="001617D9">
        <w:rPr>
          <w:sz w:val="16"/>
          <w:szCs w:val="16"/>
          <w:vertAlign w:val="superscript"/>
        </w:rPr>
        <w:t xml:space="preserve"> </w:t>
      </w:r>
      <w:hyperlink r:id="rId1" w:history="1">
        <w:r w:rsidRPr="001617D9">
          <w:rPr>
            <w:rStyle w:val="Lienhypertexte"/>
            <w:color w:val="00B0F1"/>
            <w:sz w:val="16"/>
            <w:szCs w:val="16"/>
          </w:rPr>
          <w:t>Circulaire du 7 juillet 12020</w:t>
        </w:r>
      </w:hyperlink>
    </w:p>
  </w:footnote>
  <w:footnote w:id="2">
    <w:p w14:paraId="2109BA85" w14:textId="6A21470C" w:rsidR="007A31B4" w:rsidRPr="00B143D0" w:rsidRDefault="007A31B4" w:rsidP="00B143D0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2" w:history="1">
        <w:r w:rsidR="001617D9" w:rsidRPr="001617D9">
          <w:rPr>
            <w:rStyle w:val="Lienhypertexte"/>
            <w:color w:val="00B0F1"/>
            <w:sz w:val="16"/>
            <w:szCs w:val="16"/>
          </w:rPr>
          <w:t>C</w:t>
        </w:r>
        <w:r w:rsidRPr="001617D9">
          <w:rPr>
            <w:rStyle w:val="Lienhypertexte"/>
            <w:color w:val="00B0F1"/>
            <w:sz w:val="16"/>
            <w:szCs w:val="16"/>
          </w:rPr>
          <w:t>irculaire n° 94-137 du 30 mars 1994</w:t>
        </w:r>
      </w:hyperlink>
      <w:r w:rsidR="00B143D0">
        <w:rPr>
          <w:rStyle w:val="Lienhypertexte"/>
          <w:color w:val="000000" w:themeColor="text1"/>
          <w:sz w:val="16"/>
          <w:szCs w:val="16"/>
          <w:u w:val="none"/>
        </w:rPr>
        <w:t xml:space="preserve"> (</w:t>
      </w:r>
      <w:r w:rsidR="00B143D0" w:rsidRPr="00B143D0">
        <w:rPr>
          <w:rStyle w:val="Lienhypertexte"/>
          <w:color w:val="000000" w:themeColor="text1"/>
          <w:sz w:val="16"/>
          <w:szCs w:val="16"/>
          <w:u w:val="none"/>
        </w:rPr>
        <w:t>annexe disponible au BOEN n°15 du 14 avril 1999)</w:t>
      </w:r>
      <w:r w:rsidR="00B143D0">
        <w:rPr>
          <w:rStyle w:val="Lienhypertexte"/>
          <w:color w:val="000000" w:themeColor="text1"/>
          <w:sz w:val="16"/>
          <w:szCs w:val="16"/>
          <w:u w:val="none"/>
        </w:rPr>
        <w:t xml:space="preserve"> </w:t>
      </w:r>
      <w:r w:rsidR="00B143D0" w:rsidRPr="00B143D0">
        <w:rPr>
          <w:rStyle w:val="Lienhypertexte"/>
          <w:color w:val="000000" w:themeColor="text1"/>
          <w:sz w:val="16"/>
          <w:szCs w:val="16"/>
          <w:u w:val="none"/>
        </w:rPr>
        <w:t>Réaffirme la nécessité de respecter le droit des handicapés physiques et des inaptes partiels à ne pas être exclus et répond à l'obligation de la pratique de l'éducation physique et sportive par tous les élèves.</w:t>
      </w:r>
      <w:r w:rsidRPr="00B143D0">
        <w:rPr>
          <w:rStyle w:val="Lienhypertexte"/>
          <w:color w:val="000000" w:themeColor="text1"/>
          <w:sz w:val="16"/>
          <w:szCs w:val="16"/>
          <w:u w:val="none"/>
        </w:rPr>
        <w:t xml:space="preserve"> </w:t>
      </w:r>
    </w:p>
  </w:footnote>
  <w:footnote w:id="3">
    <w:p w14:paraId="0D453F69" w14:textId="77777777" w:rsidR="007A31B4" w:rsidRPr="00C17121" w:rsidRDefault="007A31B4" w:rsidP="00226A8F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1617D9">
        <w:rPr>
          <w:color w:val="00B0F1"/>
          <w:sz w:val="16"/>
          <w:szCs w:val="16"/>
          <w:u w:val="single"/>
        </w:rPr>
        <w:t xml:space="preserve"> </w:t>
      </w:r>
      <w:hyperlink r:id="rId3" w:history="1">
        <w:r w:rsidRPr="001617D9">
          <w:rPr>
            <w:rStyle w:val="Lienhypertexte"/>
            <w:bCs/>
            <w:color w:val="00B0F1"/>
            <w:sz w:val="16"/>
            <w:szCs w:val="16"/>
          </w:rPr>
          <w:t>Circulaire n°2017-058 du 4 avril 2017</w:t>
        </w:r>
      </w:hyperlink>
    </w:p>
  </w:footnote>
  <w:footnote w:id="4">
    <w:p w14:paraId="349E5060" w14:textId="77777777" w:rsidR="007A31B4" w:rsidRPr="00C17121" w:rsidRDefault="007A31B4" w:rsidP="00226A8F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r w:rsidRPr="001617D9">
        <w:rPr>
          <w:color w:val="00B0F1"/>
          <w:sz w:val="16"/>
          <w:szCs w:val="16"/>
        </w:rPr>
        <w:t>Décret n° 2014-1485 du décembre 2014 - Circulaire n° 2016-2017 du 8 août 2016 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0B80"/>
    <w:multiLevelType w:val="hybridMultilevel"/>
    <w:tmpl w:val="9A9276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71B5070"/>
    <w:multiLevelType w:val="hybridMultilevel"/>
    <w:tmpl w:val="368CECC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52"/>
    <w:rsid w:val="000829D3"/>
    <w:rsid w:val="000B37BA"/>
    <w:rsid w:val="000E05FC"/>
    <w:rsid w:val="00103036"/>
    <w:rsid w:val="00154266"/>
    <w:rsid w:val="001617D9"/>
    <w:rsid w:val="00164E71"/>
    <w:rsid w:val="001E12A1"/>
    <w:rsid w:val="001E53F5"/>
    <w:rsid w:val="00226A8F"/>
    <w:rsid w:val="00245030"/>
    <w:rsid w:val="002803E2"/>
    <w:rsid w:val="0029086A"/>
    <w:rsid w:val="0029233E"/>
    <w:rsid w:val="002D7653"/>
    <w:rsid w:val="002E455D"/>
    <w:rsid w:val="0030440E"/>
    <w:rsid w:val="00323316"/>
    <w:rsid w:val="003A3CC2"/>
    <w:rsid w:val="003C543C"/>
    <w:rsid w:val="004E106C"/>
    <w:rsid w:val="004E2550"/>
    <w:rsid w:val="00594E33"/>
    <w:rsid w:val="005C1EAB"/>
    <w:rsid w:val="006056D9"/>
    <w:rsid w:val="00652E39"/>
    <w:rsid w:val="0065712A"/>
    <w:rsid w:val="0069230F"/>
    <w:rsid w:val="006A5D8B"/>
    <w:rsid w:val="00745CF9"/>
    <w:rsid w:val="00776883"/>
    <w:rsid w:val="007849DD"/>
    <w:rsid w:val="007867A2"/>
    <w:rsid w:val="007A0119"/>
    <w:rsid w:val="007A31B4"/>
    <w:rsid w:val="007B10BC"/>
    <w:rsid w:val="00810CC5"/>
    <w:rsid w:val="00832EDF"/>
    <w:rsid w:val="00884212"/>
    <w:rsid w:val="008C10E6"/>
    <w:rsid w:val="00937F28"/>
    <w:rsid w:val="00944B89"/>
    <w:rsid w:val="00991858"/>
    <w:rsid w:val="009A70B1"/>
    <w:rsid w:val="009D0B1F"/>
    <w:rsid w:val="009D2167"/>
    <w:rsid w:val="00A10B38"/>
    <w:rsid w:val="00A42F9C"/>
    <w:rsid w:val="00AB5DE0"/>
    <w:rsid w:val="00AC3CA4"/>
    <w:rsid w:val="00B011D8"/>
    <w:rsid w:val="00B143D0"/>
    <w:rsid w:val="00B204ED"/>
    <w:rsid w:val="00B37DBC"/>
    <w:rsid w:val="00B61614"/>
    <w:rsid w:val="00BA0E36"/>
    <w:rsid w:val="00BB4D97"/>
    <w:rsid w:val="00C00752"/>
    <w:rsid w:val="00C07BA1"/>
    <w:rsid w:val="00C1239A"/>
    <w:rsid w:val="00C17121"/>
    <w:rsid w:val="00C67D49"/>
    <w:rsid w:val="00C7401C"/>
    <w:rsid w:val="00C901BD"/>
    <w:rsid w:val="00C90335"/>
    <w:rsid w:val="00CC6AC6"/>
    <w:rsid w:val="00CD0B02"/>
    <w:rsid w:val="00D3386A"/>
    <w:rsid w:val="00D479CE"/>
    <w:rsid w:val="00DA65B9"/>
    <w:rsid w:val="00DB3688"/>
    <w:rsid w:val="00DC1596"/>
    <w:rsid w:val="00DD5D32"/>
    <w:rsid w:val="00DE2C04"/>
    <w:rsid w:val="00DF1BDB"/>
    <w:rsid w:val="00DF3E24"/>
    <w:rsid w:val="00E158E1"/>
    <w:rsid w:val="00E452A0"/>
    <w:rsid w:val="00E519B1"/>
    <w:rsid w:val="00E710F3"/>
    <w:rsid w:val="00E82538"/>
    <w:rsid w:val="00E94E52"/>
    <w:rsid w:val="00EE2D06"/>
    <w:rsid w:val="00EF0E20"/>
    <w:rsid w:val="00F07A45"/>
    <w:rsid w:val="00F36030"/>
    <w:rsid w:val="00F377E8"/>
    <w:rsid w:val="00F81901"/>
    <w:rsid w:val="00FA2869"/>
    <w:rsid w:val="00FA393B"/>
    <w:rsid w:val="00FC5A10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AF6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52E3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9DD"/>
  </w:style>
  <w:style w:type="character" w:customStyle="1" w:styleId="NotedebasdepageCar">
    <w:name w:val="Note de bas de page Car"/>
    <w:basedOn w:val="Policepardfaut"/>
    <w:link w:val="Notedebasdepage"/>
    <w:uiPriority w:val="99"/>
    <w:rsid w:val="007849DD"/>
    <w:rPr>
      <w:rFonts w:ascii="Arial Narrow" w:hAnsi="Arial Narrow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849D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086A"/>
  </w:style>
  <w:style w:type="character" w:customStyle="1" w:styleId="NotedefinCar">
    <w:name w:val="Note de fin Car"/>
    <w:basedOn w:val="Policepardfaut"/>
    <w:link w:val="Notedefin"/>
    <w:uiPriority w:val="99"/>
    <w:semiHidden/>
    <w:rsid w:val="0029086A"/>
    <w:rPr>
      <w:rFonts w:ascii="Arial Narrow" w:hAnsi="Arial Narrow"/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29086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64E7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6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42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161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tion.gouv.fr/pid285/bulletin_officiel.html?cid_bo=115425" TargetMode="External"/><Relationship Id="rId2" Type="http://schemas.openxmlformats.org/officeDocument/2006/relationships/hyperlink" Target="http://circulaire.legifrance.gouv.fr/pdf/2009/04/cir_1210.pdf" TargetMode="External"/><Relationship Id="rId1" Type="http://schemas.openxmlformats.org/officeDocument/2006/relationships/hyperlink" Target="https://www.education.gouv.fr/bo/20/Hebdo31/MENE2018678C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Ceriag Rectorat de Grenoble</dc:creator>
  <cp:keywords/>
  <dc:description/>
  <cp:lastModifiedBy>Aina RAJOHNSON</cp:lastModifiedBy>
  <cp:revision>3</cp:revision>
  <cp:lastPrinted>2017-09-08T11:31:00Z</cp:lastPrinted>
  <dcterms:created xsi:type="dcterms:W3CDTF">2020-12-18T14:31:00Z</dcterms:created>
  <dcterms:modified xsi:type="dcterms:W3CDTF">2021-03-17T13:37:00Z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-840083430</vt:i4>
  </property>
  <property fmtid="{D5CDD505-2E9C-101B-9397-08002B2CF9AE}" pid="3" name="_EmailSubject">
    <vt:lpwstr>lettre médecin</vt:lpwstr>
  </property>
  <property fmtid="{D5CDD505-2E9C-101B-9397-08002B2CF9AE}" pid="4" name="_AuthorEmail">
    <vt:lpwstr>Christine.Dupraz@ac-grenoble.fr</vt:lpwstr>
  </property>
  <property fmtid="{D5CDD505-2E9C-101B-9397-08002B2CF9AE}" pid="5" name="_AuthorEmailDisplayName">
    <vt:lpwstr>Christine Dupraz</vt:lpwstr>
  </property>
  <property fmtid="{D5CDD505-2E9C-101B-9397-08002B2CF9AE}" pid="6" name="_ReviewingToolsShownOnce">
    <vt:lpwstr/>
  </property>
</Properties>
</file>